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449"/>
      </w:tblGrid>
      <w:tr w:rsidR="008D1B05" w14:paraId="7F1B8978" w14:textId="77777777" w:rsidTr="6AA4E5B4">
        <w:tc>
          <w:tcPr>
            <w:tcW w:w="10327" w:type="dxa"/>
            <w:gridSpan w:val="2"/>
          </w:tcPr>
          <w:p w14:paraId="0A1C6A02" w14:textId="4F645EB6" w:rsidR="008D1B05" w:rsidRPr="00C30F81" w:rsidRDefault="008D1B05" w:rsidP="002371DB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C30F81">
              <w:rPr>
                <w:rFonts w:ascii="Century Gothic" w:hAnsi="Century Gothic"/>
                <w:b/>
                <w:sz w:val="18"/>
                <w:szCs w:val="18"/>
              </w:rPr>
              <w:t xml:space="preserve">Location: </w:t>
            </w:r>
            <w:r w:rsidR="00FF3659">
              <w:rPr>
                <w:rFonts w:ascii="Century Gothic" w:hAnsi="Century Gothic"/>
                <w:b/>
                <w:sz w:val="18"/>
                <w:szCs w:val="18"/>
              </w:rPr>
              <w:t>Atlanta, GA</w:t>
            </w:r>
            <w:r w:rsidR="001D0355">
              <w:rPr>
                <w:rFonts w:ascii="Century Gothic" w:hAnsi="Century Gothic"/>
                <w:b/>
                <w:sz w:val="18"/>
                <w:szCs w:val="18"/>
              </w:rPr>
              <w:t xml:space="preserve">; Los Angeles, CA; </w:t>
            </w:r>
            <w:r w:rsidR="00E91735">
              <w:rPr>
                <w:rFonts w:ascii="Century Gothic" w:hAnsi="Century Gothic"/>
                <w:b/>
                <w:sz w:val="18"/>
                <w:szCs w:val="18"/>
              </w:rPr>
              <w:t>Phoe</w:t>
            </w:r>
            <w:r w:rsidR="00F36475">
              <w:rPr>
                <w:rFonts w:ascii="Century Gothic" w:hAnsi="Century Gothic"/>
                <w:b/>
                <w:sz w:val="18"/>
                <w:szCs w:val="18"/>
              </w:rPr>
              <w:t>nix, AZ</w:t>
            </w:r>
            <w:r w:rsidR="009E4402">
              <w:rPr>
                <w:rFonts w:ascii="Century Gothic" w:hAnsi="Century Gothic"/>
                <w:b/>
                <w:sz w:val="18"/>
                <w:szCs w:val="18"/>
              </w:rPr>
              <w:t>;</w:t>
            </w:r>
            <w:r w:rsidR="00F3647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1D0355">
              <w:rPr>
                <w:rFonts w:ascii="Century Gothic" w:hAnsi="Century Gothic"/>
                <w:b/>
                <w:sz w:val="18"/>
                <w:szCs w:val="18"/>
              </w:rPr>
              <w:t xml:space="preserve">or Toronto, Canada. Remote candidates may be considered on a case-by-case basis. </w:t>
            </w:r>
          </w:p>
        </w:tc>
      </w:tr>
      <w:tr w:rsidR="008D1B05" w14:paraId="63084B2B" w14:textId="77777777" w:rsidTr="6AA4E5B4">
        <w:tc>
          <w:tcPr>
            <w:tcW w:w="10327" w:type="dxa"/>
            <w:gridSpan w:val="2"/>
          </w:tcPr>
          <w:p w14:paraId="5E75AA04" w14:textId="173C4609" w:rsidR="008D1B05" w:rsidRPr="00C30F81" w:rsidRDefault="008D1B05" w:rsidP="00172DAF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C30F81">
              <w:rPr>
                <w:rFonts w:ascii="Century Gothic" w:hAnsi="Century Gothic"/>
                <w:b/>
                <w:sz w:val="18"/>
                <w:szCs w:val="18"/>
              </w:rPr>
              <w:t xml:space="preserve">Opportunities: </w:t>
            </w:r>
            <w:r w:rsidR="00124B6D">
              <w:rPr>
                <w:rFonts w:ascii="Century Gothic" w:hAnsi="Century Gothic"/>
                <w:b/>
                <w:sz w:val="18"/>
                <w:szCs w:val="18"/>
              </w:rPr>
              <w:t xml:space="preserve">Senior </w:t>
            </w:r>
            <w:r w:rsidR="009A1FC9">
              <w:rPr>
                <w:rFonts w:ascii="Century Gothic" w:hAnsi="Century Gothic"/>
                <w:b/>
                <w:sz w:val="18"/>
                <w:szCs w:val="18"/>
              </w:rPr>
              <w:t xml:space="preserve">Transportation </w:t>
            </w:r>
            <w:r w:rsidR="00A028C4">
              <w:rPr>
                <w:rFonts w:ascii="Century Gothic" w:hAnsi="Century Gothic"/>
                <w:b/>
                <w:sz w:val="18"/>
                <w:szCs w:val="18"/>
              </w:rPr>
              <w:t>Planner</w:t>
            </w:r>
          </w:p>
        </w:tc>
      </w:tr>
      <w:tr w:rsidR="008D1B05" w14:paraId="28E48BD6" w14:textId="77777777" w:rsidTr="6AA4E5B4">
        <w:tc>
          <w:tcPr>
            <w:tcW w:w="10327" w:type="dxa"/>
            <w:gridSpan w:val="2"/>
          </w:tcPr>
          <w:p w14:paraId="5038AA27" w14:textId="233C79EA" w:rsidR="008D1B05" w:rsidRPr="00C30F81" w:rsidRDefault="008D1B05" w:rsidP="00BB2815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C7FD3">
              <w:rPr>
                <w:rFonts w:ascii="Century Gothic" w:hAnsi="Century Gothic"/>
                <w:b/>
                <w:sz w:val="18"/>
                <w:szCs w:val="18"/>
              </w:rPr>
              <w:t xml:space="preserve">Reports to: </w:t>
            </w:r>
            <w:r w:rsidR="00054242" w:rsidRPr="00BC7FD3">
              <w:rPr>
                <w:rFonts w:ascii="Century Gothic" w:hAnsi="Century Gothic"/>
                <w:b/>
                <w:sz w:val="18"/>
                <w:szCs w:val="18"/>
              </w:rPr>
              <w:t>Senior</w:t>
            </w:r>
            <w:r w:rsidR="00054242">
              <w:rPr>
                <w:rFonts w:ascii="Century Gothic" w:hAnsi="Century Gothic"/>
                <w:b/>
                <w:sz w:val="18"/>
                <w:szCs w:val="18"/>
              </w:rPr>
              <w:t xml:space="preserve"> Principal Planner/Principal Planner</w:t>
            </w:r>
          </w:p>
        </w:tc>
      </w:tr>
      <w:tr w:rsidR="008D1B05" w14:paraId="6BB6B01E" w14:textId="77777777" w:rsidTr="6AA4E5B4">
        <w:trPr>
          <w:trHeight w:val="512"/>
        </w:trPr>
        <w:tc>
          <w:tcPr>
            <w:tcW w:w="4878" w:type="dxa"/>
            <w:vAlign w:val="center"/>
          </w:tcPr>
          <w:p w14:paraId="62D55945" w14:textId="4EF78F18" w:rsidR="008D1B05" w:rsidRPr="00C30F81" w:rsidRDefault="008D1B05" w:rsidP="6AA4E5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6131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Pay Rate:  </w:t>
            </w:r>
            <w:r w:rsidR="00874615">
              <w:rPr>
                <w:rFonts w:ascii="Century Gothic" w:hAnsi="Century Gothic"/>
                <w:b/>
                <w:bCs/>
                <w:sz w:val="18"/>
                <w:szCs w:val="18"/>
              </w:rPr>
              <w:t>Commensurate with experience</w:t>
            </w:r>
          </w:p>
        </w:tc>
        <w:tc>
          <w:tcPr>
            <w:tcW w:w="5449" w:type="dxa"/>
            <w:vAlign w:val="center"/>
          </w:tcPr>
          <w:p w14:paraId="2DCEA5AD" w14:textId="5E58E9EE" w:rsidR="008D1B05" w:rsidRPr="00C30F81" w:rsidRDefault="002371DB" w:rsidP="00BB281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30F81">
              <w:rPr>
                <w:rFonts w:ascii="Century Gothic" w:hAnsi="Century Gothic"/>
                <w:b/>
                <w:sz w:val="18"/>
                <w:szCs w:val="18"/>
              </w:rPr>
              <w:t>Full</w:t>
            </w:r>
            <w:r w:rsidR="00A31B65" w:rsidRPr="00C30F81">
              <w:rPr>
                <w:rFonts w:ascii="Century Gothic" w:hAnsi="Century Gothic"/>
                <w:b/>
                <w:sz w:val="18"/>
                <w:szCs w:val="18"/>
              </w:rPr>
              <w:t xml:space="preserve"> time</w:t>
            </w:r>
            <w:r w:rsidR="0078330A" w:rsidRPr="00C30F8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4134A9" w:rsidRPr="00C30F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30F81">
              <w:rPr>
                <w:rFonts w:ascii="Century Gothic" w:hAnsi="Century Gothic"/>
                <w:b/>
                <w:sz w:val="18"/>
                <w:szCs w:val="18"/>
              </w:rPr>
              <w:t>40 hours/week</w:t>
            </w:r>
            <w:r w:rsidR="00172DAF" w:rsidRPr="00C30F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8D1B05" w14:paraId="09378D6F" w14:textId="77777777" w:rsidTr="6AA4E5B4">
        <w:trPr>
          <w:trHeight w:val="2267"/>
        </w:trPr>
        <w:tc>
          <w:tcPr>
            <w:tcW w:w="10327" w:type="dxa"/>
            <w:gridSpan w:val="2"/>
            <w:vAlign w:val="center"/>
          </w:tcPr>
          <w:p w14:paraId="76A034F0" w14:textId="44AB2E03" w:rsidR="00C30F81" w:rsidRDefault="008D1B05" w:rsidP="65223AC7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  <w:r w:rsidRPr="6AA4E5B4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Company Description:</w:t>
            </w:r>
            <w:r>
              <w:br/>
            </w:r>
            <w:r>
              <w:br/>
            </w:r>
            <w:r w:rsidR="007B5F0F" w:rsidRPr="6AA4E5B4">
              <w:rPr>
                <w:rFonts w:ascii="Century Gothic" w:hAnsi="Century Gothic" w:cs="Arial"/>
                <w:sz w:val="18"/>
                <w:szCs w:val="18"/>
              </w:rPr>
              <w:t>UrbanTrans North America</w:t>
            </w:r>
            <w:r w:rsidR="00C30F81" w:rsidRPr="6AA4E5B4">
              <w:rPr>
                <w:rFonts w:ascii="Century Gothic" w:hAnsi="Century Gothic" w:cs="Arial"/>
                <w:sz w:val="18"/>
                <w:szCs w:val="18"/>
              </w:rPr>
              <w:t xml:space="preserve"> is a woman </w:t>
            </w:r>
            <w:r w:rsidR="002D4AA7" w:rsidRPr="6AA4E5B4">
              <w:rPr>
                <w:rFonts w:ascii="Century Gothic" w:hAnsi="Century Gothic" w:cs="Arial"/>
                <w:sz w:val="18"/>
                <w:szCs w:val="18"/>
              </w:rPr>
              <w:t>owned transportation</w:t>
            </w:r>
            <w:r w:rsidR="00C30F81" w:rsidRPr="6AA4E5B4">
              <w:rPr>
                <w:rFonts w:ascii="Century Gothic" w:hAnsi="Century Gothic" w:cs="Arial"/>
                <w:sz w:val="18"/>
                <w:szCs w:val="18"/>
              </w:rPr>
              <w:t xml:space="preserve"> consulting firm with offices in </w:t>
            </w:r>
            <w:r w:rsidR="008F1C97" w:rsidRPr="6AA4E5B4">
              <w:rPr>
                <w:rFonts w:ascii="Century Gothic" w:hAnsi="Century Gothic" w:cs="Arial"/>
                <w:sz w:val="18"/>
                <w:szCs w:val="18"/>
              </w:rPr>
              <w:t>Atlanta</w:t>
            </w:r>
            <w:r w:rsidR="002D4AA7" w:rsidRPr="6AA4E5B4">
              <w:rPr>
                <w:rFonts w:ascii="Century Gothic" w:hAnsi="Century Gothic" w:cs="Arial"/>
                <w:sz w:val="18"/>
                <w:szCs w:val="18"/>
              </w:rPr>
              <w:t>, GA</w:t>
            </w:r>
            <w:r w:rsidR="008F1C97" w:rsidRPr="6AA4E5B4">
              <w:rPr>
                <w:rFonts w:ascii="Century Gothic" w:hAnsi="Century Gothic" w:cs="Arial"/>
                <w:sz w:val="18"/>
                <w:szCs w:val="18"/>
              </w:rPr>
              <w:t>; Denver</w:t>
            </w:r>
            <w:r w:rsidR="002D4AA7" w:rsidRPr="6AA4E5B4">
              <w:rPr>
                <w:rFonts w:ascii="Century Gothic" w:hAnsi="Century Gothic" w:cs="Arial"/>
                <w:sz w:val="18"/>
                <w:szCs w:val="18"/>
              </w:rPr>
              <w:t>, CO</w:t>
            </w:r>
            <w:r w:rsidR="008F1C97" w:rsidRPr="6AA4E5B4">
              <w:rPr>
                <w:rFonts w:ascii="Century Gothic" w:hAnsi="Century Gothic" w:cs="Arial"/>
                <w:sz w:val="18"/>
                <w:szCs w:val="18"/>
              </w:rPr>
              <w:t xml:space="preserve">; </w:t>
            </w:r>
            <w:r w:rsidR="002D4AA7" w:rsidRPr="6AA4E5B4">
              <w:rPr>
                <w:rFonts w:ascii="Century Gothic" w:hAnsi="Century Gothic" w:cs="Arial"/>
                <w:sz w:val="18"/>
                <w:szCs w:val="18"/>
              </w:rPr>
              <w:t>Los Angeles</w:t>
            </w:r>
            <w:r w:rsidR="008F1C97" w:rsidRPr="6AA4E5B4">
              <w:rPr>
                <w:rFonts w:ascii="Century Gothic" w:hAnsi="Century Gothic" w:cs="Arial"/>
                <w:sz w:val="18"/>
                <w:szCs w:val="18"/>
              </w:rPr>
              <w:t>, CA; and Toronto, ON</w:t>
            </w:r>
            <w:r w:rsidR="00C30F81" w:rsidRPr="6AA4E5B4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7F1C5809" w:rsidRPr="65223AC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30F81" w:rsidRPr="6AA4E5B4">
              <w:rPr>
                <w:rFonts w:ascii="Century Gothic" w:hAnsi="Century Gothic"/>
                <w:sz w:val="18"/>
                <w:szCs w:val="18"/>
              </w:rPr>
              <w:t>UrbanTrans specializes in innovative transportation solutions with a focus on</w:t>
            </w:r>
            <w:r w:rsidR="008F1C97" w:rsidRPr="6AA4E5B4">
              <w:rPr>
                <w:rFonts w:ascii="Century Gothic" w:hAnsi="Century Gothic"/>
                <w:sz w:val="18"/>
                <w:szCs w:val="18"/>
              </w:rPr>
              <w:t xml:space="preserve"> multi-modal transportation planning, transportation demand management</w:t>
            </w:r>
            <w:r w:rsidR="00CA73D3" w:rsidRPr="6AA4E5B4">
              <w:rPr>
                <w:rFonts w:ascii="Century Gothic" w:hAnsi="Century Gothic"/>
                <w:sz w:val="18"/>
                <w:szCs w:val="18"/>
              </w:rPr>
              <w:t xml:space="preserve"> (TDM)</w:t>
            </w:r>
            <w:r w:rsidR="008F1C97" w:rsidRPr="6AA4E5B4">
              <w:rPr>
                <w:rFonts w:ascii="Century Gothic" w:hAnsi="Century Gothic"/>
                <w:sz w:val="18"/>
                <w:szCs w:val="18"/>
              </w:rPr>
              <w:t xml:space="preserve"> programs,</w:t>
            </w:r>
            <w:r w:rsidR="002050F5" w:rsidRPr="6AA4E5B4">
              <w:rPr>
                <w:rFonts w:ascii="Century Gothic" w:hAnsi="Century Gothic"/>
                <w:sz w:val="18"/>
                <w:szCs w:val="18"/>
              </w:rPr>
              <w:t xml:space="preserve"> shared-use mobility,</w:t>
            </w:r>
            <w:r w:rsidR="008F1C97" w:rsidRPr="6AA4E5B4">
              <w:rPr>
                <w:rFonts w:ascii="Century Gothic" w:hAnsi="Century Gothic"/>
                <w:sz w:val="18"/>
                <w:szCs w:val="18"/>
              </w:rPr>
              <w:t xml:space="preserve"> strategic planning,</w:t>
            </w:r>
            <w:r w:rsidR="00C30F81" w:rsidRPr="6AA4E5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F1C97" w:rsidRPr="6AA4E5B4">
              <w:rPr>
                <w:rFonts w:ascii="Century Gothic" w:hAnsi="Century Gothic"/>
                <w:sz w:val="18"/>
                <w:szCs w:val="18"/>
              </w:rPr>
              <w:t>s</w:t>
            </w:r>
            <w:r w:rsidR="00C30F81" w:rsidRPr="6AA4E5B4">
              <w:rPr>
                <w:rFonts w:ascii="Century Gothic" w:hAnsi="Century Gothic"/>
                <w:sz w:val="18"/>
                <w:szCs w:val="18"/>
              </w:rPr>
              <w:t xml:space="preserve">takeholder outreach, marketing services, </w:t>
            </w:r>
            <w:r w:rsidR="008F1C97" w:rsidRPr="6AA4E5B4">
              <w:rPr>
                <w:rFonts w:ascii="Century Gothic" w:hAnsi="Century Gothic"/>
                <w:sz w:val="18"/>
                <w:szCs w:val="18"/>
              </w:rPr>
              <w:t>and TDM program implementation</w:t>
            </w:r>
            <w:r w:rsidR="00F63A78" w:rsidRPr="6AA4E5B4">
              <w:rPr>
                <w:rFonts w:ascii="Century Gothic" w:hAnsi="Century Gothic"/>
                <w:sz w:val="18"/>
                <w:szCs w:val="18"/>
              </w:rPr>
              <w:t xml:space="preserve"> and evaluation</w:t>
            </w:r>
            <w:r w:rsidR="008F1C97" w:rsidRPr="6AA4E5B4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39B222F4" w14:textId="593B4EE5" w:rsidR="00C30F81" w:rsidRDefault="00C30F81" w:rsidP="65223AC7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</w:p>
          <w:p w14:paraId="3C8C8993" w14:textId="0ACEB23F" w:rsidR="002F340F" w:rsidRDefault="00C30F81" w:rsidP="65223AC7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  <w:r w:rsidRPr="6AA4E5B4">
              <w:rPr>
                <w:rFonts w:ascii="Century Gothic" w:hAnsi="Century Gothic"/>
                <w:sz w:val="18"/>
                <w:szCs w:val="18"/>
              </w:rPr>
              <w:t xml:space="preserve">Our mission is to create sustainable environments by developing and advancing innovative transportation solutions. </w:t>
            </w:r>
            <w:r w:rsidR="002F340F" w:rsidRPr="6AA4E5B4">
              <w:rPr>
                <w:rFonts w:ascii="Century Gothic" w:hAnsi="Century Gothic"/>
                <w:sz w:val="18"/>
                <w:szCs w:val="18"/>
              </w:rPr>
              <w:t xml:space="preserve">We believe that increasing the availability and viability of convenient travel choices for all </w:t>
            </w:r>
            <w:proofErr w:type="gramStart"/>
            <w:r w:rsidR="00CE6934" w:rsidRPr="6AA4E5B4">
              <w:rPr>
                <w:rFonts w:ascii="Century Gothic" w:hAnsi="Century Gothic"/>
                <w:sz w:val="18"/>
                <w:szCs w:val="18"/>
              </w:rPr>
              <w:t>travelers</w:t>
            </w:r>
            <w:proofErr w:type="gramEnd"/>
            <w:r w:rsidR="00CE69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F340F" w:rsidRPr="6AA4E5B4">
              <w:rPr>
                <w:rFonts w:ascii="Century Gothic" w:hAnsi="Century Gothic"/>
                <w:sz w:val="18"/>
                <w:szCs w:val="18"/>
              </w:rPr>
              <w:t xml:space="preserve">benefits communities, employers, developers, and citizens by reducing transportation infrastructure spending, alleviating congestion, and improving air quality. </w:t>
            </w:r>
          </w:p>
          <w:p w14:paraId="592CD6FF" w14:textId="77777777" w:rsidR="002F340F" w:rsidRDefault="002F340F" w:rsidP="65223AC7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</w:p>
          <w:p w14:paraId="29BFE752" w14:textId="236B08C2" w:rsidR="00C30F81" w:rsidRDefault="00CE6934" w:rsidP="65223AC7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Our firm</w:t>
            </w:r>
            <w:r w:rsidR="026ED30D" w:rsidRPr="1DCDD9F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525EA069" w:rsidRPr="65223AC7">
              <w:rPr>
                <w:rFonts w:ascii="Century Gothic" w:hAnsi="Century Gothic"/>
                <w:sz w:val="18"/>
                <w:szCs w:val="18"/>
              </w:rPr>
              <w:t>strongly embrace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525EA069" w:rsidRPr="65223AC7">
              <w:rPr>
                <w:rFonts w:ascii="Century Gothic" w:hAnsi="Century Gothic"/>
                <w:sz w:val="18"/>
                <w:szCs w:val="18"/>
              </w:rPr>
              <w:t xml:space="preserve"> diversity of all kinds and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 </w:t>
            </w:r>
            <w:r w:rsidR="525EA069" w:rsidRPr="65223AC7">
              <w:rPr>
                <w:rFonts w:ascii="Century Gothic" w:hAnsi="Century Gothic"/>
                <w:sz w:val="18"/>
                <w:szCs w:val="18"/>
              </w:rPr>
              <w:t xml:space="preserve">committed to being a great place to work for all. </w:t>
            </w:r>
            <w:r w:rsidR="16E5E9DD" w:rsidRPr="65223AC7">
              <w:rPr>
                <w:rFonts w:ascii="Century Gothic" w:hAnsi="Century Gothic"/>
                <w:sz w:val="18"/>
                <w:szCs w:val="18"/>
              </w:rPr>
              <w:t xml:space="preserve">With </w:t>
            </w:r>
            <w:r w:rsidR="009620FD">
              <w:rPr>
                <w:rFonts w:ascii="Century Gothic" w:hAnsi="Century Gothic"/>
                <w:sz w:val="18"/>
                <w:szCs w:val="18"/>
              </w:rPr>
              <w:t>employee</w:t>
            </w:r>
            <w:r w:rsidR="16E5E9DD" w:rsidRPr="65223AC7">
              <w:rPr>
                <w:rFonts w:ascii="Century Gothic" w:hAnsi="Century Gothic"/>
                <w:sz w:val="18"/>
                <w:szCs w:val="18"/>
              </w:rPr>
              <w:t xml:space="preserve">-driven committees focused on </w:t>
            </w:r>
            <w:r w:rsidR="00115338">
              <w:rPr>
                <w:rFonts w:ascii="Century Gothic" w:hAnsi="Century Gothic"/>
                <w:sz w:val="18"/>
                <w:szCs w:val="18"/>
              </w:rPr>
              <w:t>diversity, equity</w:t>
            </w:r>
            <w:r w:rsidR="61C145A5" w:rsidRPr="1DCDD9F3">
              <w:rPr>
                <w:rFonts w:ascii="Century Gothic" w:hAnsi="Century Gothic"/>
                <w:sz w:val="18"/>
                <w:szCs w:val="18"/>
              </w:rPr>
              <w:t>,</w:t>
            </w:r>
            <w:r w:rsidR="00115338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="00115338" w:rsidRPr="65223AC7">
              <w:rPr>
                <w:rFonts w:ascii="Century Gothic" w:hAnsi="Century Gothic"/>
                <w:sz w:val="18"/>
                <w:szCs w:val="18"/>
              </w:rPr>
              <w:t>inclusion</w:t>
            </w:r>
            <w:r w:rsidR="6A610FE2" w:rsidRPr="1DCDD9F3">
              <w:rPr>
                <w:rFonts w:ascii="Century Gothic" w:hAnsi="Century Gothic"/>
                <w:sz w:val="18"/>
                <w:szCs w:val="18"/>
              </w:rPr>
              <w:t>;</w:t>
            </w:r>
            <w:r w:rsidR="0011533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16E5E9DD" w:rsidRPr="65223AC7">
              <w:rPr>
                <w:rFonts w:ascii="Century Gothic" w:hAnsi="Century Gothic"/>
                <w:sz w:val="18"/>
                <w:szCs w:val="18"/>
              </w:rPr>
              <w:t>sustainability</w:t>
            </w:r>
            <w:r w:rsidR="39DACB47" w:rsidRPr="1DCDD9F3">
              <w:rPr>
                <w:rFonts w:ascii="Century Gothic" w:hAnsi="Century Gothic"/>
                <w:sz w:val="18"/>
                <w:szCs w:val="18"/>
              </w:rPr>
              <w:t>;</w:t>
            </w:r>
            <w:r w:rsidR="16E5E9DD" w:rsidRPr="65223AC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5338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="2726B96A" w:rsidRPr="1DCDD9F3">
              <w:rPr>
                <w:rFonts w:ascii="Century Gothic" w:hAnsi="Century Gothic"/>
                <w:sz w:val="18"/>
                <w:szCs w:val="18"/>
              </w:rPr>
              <w:t>innovation</w:t>
            </w:r>
            <w:r w:rsidR="32EFEA6F" w:rsidRPr="1DCDD9F3">
              <w:rPr>
                <w:rFonts w:ascii="Century Gothic" w:hAnsi="Century Gothic"/>
                <w:sz w:val="18"/>
                <w:szCs w:val="18"/>
              </w:rPr>
              <w:t>,</w:t>
            </w:r>
            <w:r w:rsidR="0011533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61D3C9B4" w:rsidRPr="65223AC7">
              <w:rPr>
                <w:rFonts w:ascii="Century Gothic" w:hAnsi="Century Gothic"/>
                <w:sz w:val="18"/>
                <w:szCs w:val="18"/>
              </w:rPr>
              <w:t xml:space="preserve">we </w:t>
            </w:r>
            <w:r w:rsidR="67392C32" w:rsidRPr="65223AC7">
              <w:rPr>
                <w:rFonts w:ascii="Century Gothic" w:hAnsi="Century Gothic"/>
                <w:sz w:val="18"/>
                <w:szCs w:val="18"/>
              </w:rPr>
              <w:t xml:space="preserve">encourage the passion and </w:t>
            </w:r>
            <w:r w:rsidR="5EEE820A" w:rsidRPr="1DCDD9F3">
              <w:rPr>
                <w:rFonts w:ascii="Century Gothic" w:hAnsi="Century Gothic"/>
                <w:sz w:val="18"/>
                <w:szCs w:val="18"/>
              </w:rPr>
              <w:t>values</w:t>
            </w:r>
            <w:r w:rsidR="67392C32" w:rsidRPr="65223AC7">
              <w:rPr>
                <w:rFonts w:ascii="Century Gothic" w:hAnsi="Century Gothic"/>
                <w:sz w:val="18"/>
                <w:szCs w:val="18"/>
              </w:rPr>
              <w:t xml:space="preserve"> that </w:t>
            </w:r>
            <w:r w:rsidR="13573470" w:rsidRPr="65223AC7">
              <w:rPr>
                <w:rFonts w:ascii="Century Gothic" w:hAnsi="Century Gothic"/>
                <w:sz w:val="18"/>
                <w:szCs w:val="18"/>
              </w:rPr>
              <w:t>keep UrbanTrans at the top of the industry.</w:t>
            </w:r>
          </w:p>
          <w:p w14:paraId="431665D8" w14:textId="795BE9F5" w:rsidR="00C30F81" w:rsidRDefault="00C30F81" w:rsidP="65223AC7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</w:p>
          <w:p w14:paraId="5A8F59AC" w14:textId="4BC7BB42" w:rsidR="00C30F81" w:rsidRDefault="002050F5" w:rsidP="4443DE19">
            <w:pPr>
              <w:ind w:right="-1"/>
              <w:rPr>
                <w:rFonts w:ascii="Century Gothic" w:hAnsi="Century Gothic"/>
                <w:sz w:val="18"/>
                <w:szCs w:val="18"/>
              </w:rPr>
            </w:pPr>
            <w:r w:rsidRPr="6AA4E5B4">
              <w:rPr>
                <w:rFonts w:ascii="Century Gothic" w:hAnsi="Century Gothic"/>
                <w:sz w:val="18"/>
                <w:szCs w:val="18"/>
              </w:rPr>
              <w:t xml:space="preserve">Learn more about us at </w:t>
            </w:r>
            <w:hyperlink r:id="rId11">
              <w:r w:rsidRPr="6AA4E5B4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www.urbantrans.com</w:t>
              </w:r>
            </w:hyperlink>
            <w:r w:rsidRPr="6AA4E5B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43BE98A" w14:textId="77777777" w:rsidR="005A1AFE" w:rsidRPr="00C30F81" w:rsidRDefault="005A1AFE" w:rsidP="4443DE19">
            <w:pPr>
              <w:ind w:right="-1"/>
              <w:rPr>
                <w:rFonts w:ascii="Century Gothic" w:hAnsi="Century Gothic"/>
                <w:sz w:val="10"/>
                <w:szCs w:val="10"/>
                <w:u w:val="single"/>
              </w:rPr>
            </w:pPr>
          </w:p>
          <w:p w14:paraId="486FEF2E" w14:textId="77777777" w:rsidR="008D1B05" w:rsidRDefault="008D1B05" w:rsidP="00BB28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</w:p>
        </w:tc>
      </w:tr>
      <w:tr w:rsidR="008D1B05" w14:paraId="7CF24CA9" w14:textId="77777777" w:rsidTr="6AA4E5B4">
        <w:trPr>
          <w:trHeight w:val="593"/>
        </w:trPr>
        <w:tc>
          <w:tcPr>
            <w:tcW w:w="10327" w:type="dxa"/>
            <w:gridSpan w:val="2"/>
            <w:vAlign w:val="center"/>
          </w:tcPr>
          <w:p w14:paraId="33398702" w14:textId="77777777" w:rsidR="008D1B05" w:rsidRDefault="008D1B05">
            <w:pPr>
              <w:rPr>
                <w:rFonts w:ascii="Century Gothic" w:hAnsi="Century Gothic"/>
                <w:sz w:val="1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u w:val="single"/>
              </w:rPr>
              <w:t>Job Overview:</w:t>
            </w:r>
            <w:r>
              <w:rPr>
                <w:rFonts w:ascii="Century Gothic" w:hAnsi="Century Gothic"/>
                <w:b/>
                <w:sz w:val="18"/>
                <w:u w:val="single"/>
              </w:rPr>
              <w:br/>
            </w:r>
          </w:p>
          <w:p w14:paraId="60566A24" w14:textId="4867AB51" w:rsidR="00842F5B" w:rsidRDefault="008D1B05" w:rsidP="5434279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5434279E">
              <w:rPr>
                <w:rFonts w:ascii="Century Gothic" w:hAnsi="Century Gothic"/>
                <w:sz w:val="18"/>
                <w:szCs w:val="18"/>
              </w:rPr>
              <w:t xml:space="preserve">UrbanTrans </w:t>
            </w:r>
            <w:r w:rsidR="008F1C97" w:rsidRPr="5434279E">
              <w:rPr>
                <w:rFonts w:ascii="Century Gothic" w:hAnsi="Century Gothic"/>
                <w:sz w:val="18"/>
                <w:szCs w:val="18"/>
              </w:rPr>
              <w:t>provides planning services to a diverse clientele including local, regional, and state governments; developers; property managers; non-profits; and large employers. The successful candidate will support a broad range of transportation-related planning efforts</w:t>
            </w:r>
            <w:r w:rsidR="00DB77A1" w:rsidRPr="5434279E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9577B1" w:rsidRPr="5434279E">
              <w:rPr>
                <w:rFonts w:ascii="Century Gothic" w:hAnsi="Century Gothic"/>
                <w:sz w:val="18"/>
                <w:szCs w:val="18"/>
              </w:rPr>
              <w:t>strategy development, evaluation</w:t>
            </w:r>
            <w:r w:rsidR="605078E5" w:rsidRPr="5434279E">
              <w:rPr>
                <w:rFonts w:ascii="Century Gothic" w:hAnsi="Century Gothic"/>
                <w:sz w:val="18"/>
                <w:szCs w:val="18"/>
              </w:rPr>
              <w:t>,</w:t>
            </w:r>
            <w:r w:rsidR="009577B1" w:rsidRPr="5434279E">
              <w:rPr>
                <w:rFonts w:ascii="Century Gothic" w:hAnsi="Century Gothic"/>
                <w:sz w:val="18"/>
                <w:szCs w:val="18"/>
              </w:rPr>
              <w:t xml:space="preserve"> and research</w:t>
            </w:r>
            <w:r w:rsidR="008F1C97" w:rsidRPr="5434279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2E16D26A" w14:textId="77777777" w:rsidR="0016195F" w:rsidRDefault="0016195F" w:rsidP="00D96CC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</w:rPr>
            </w:pPr>
          </w:p>
          <w:p w14:paraId="73BADBBD" w14:textId="6BA85CD7" w:rsidR="0016195F" w:rsidRDefault="0016195F" w:rsidP="00D96CC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The senior planner </w:t>
            </w:r>
            <w:r w:rsidR="00382A43">
              <w:rPr>
                <w:rFonts w:ascii="Century Gothic" w:hAnsi="Century Gothic"/>
                <w:color w:val="000000"/>
                <w:sz w:val="18"/>
              </w:rPr>
              <w:t>will work on the following types of projects:</w:t>
            </w:r>
          </w:p>
          <w:p w14:paraId="65BE611A" w14:textId="77777777" w:rsidR="002C46D4" w:rsidRDefault="002C46D4" w:rsidP="00D96CCF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</w:rPr>
            </w:pPr>
          </w:p>
          <w:p w14:paraId="12465D29" w14:textId="2FEC693D" w:rsidR="002050F5" w:rsidRDefault="002050F5" w:rsidP="002050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Supporting </w:t>
            </w:r>
            <w:r w:rsidR="58A479A4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the </w:t>
            </w:r>
            <w:r w:rsidR="17D5168B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creation</w:t>
            </w:r>
            <w:r w:rsidR="58A479A4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and </w:t>
            </w: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manag</w:t>
            </w:r>
            <w:r w:rsidR="5F0B100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ement of</w:t>
            </w:r>
            <w:r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TDM</w:t>
            </w:r>
            <w:r w:rsidR="00710CBB"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, </w:t>
            </w:r>
            <w:r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transportation</w:t>
            </w:r>
            <w:r w:rsidR="00710CBB"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,</w:t>
            </w:r>
            <w:r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and mobility plans, projects, and research tasks (approximately </w:t>
            </w:r>
            <w:r w:rsidR="007C1809"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</w:t>
            </w:r>
            <w:r w:rsidR="007C180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</w:t>
            </w:r>
            <w:r w:rsidRPr="31814E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% of time)</w:t>
            </w:r>
          </w:p>
          <w:p w14:paraId="6C5E8602" w14:textId="1FA5256F" w:rsidR="002050F5" w:rsidRDefault="002050F5" w:rsidP="002050F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Often includes regional and local plans that focus on </w:t>
            </w:r>
            <w:r w:rsidR="0058343D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mobility broadly or TDM specifically; site-specific plans to reduce vehicle trips and parking demand; and plans to improve access to transit and manage the use of shared-mobility service</w:t>
            </w:r>
            <w:r w:rsidR="097FF450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</w:t>
            </w:r>
            <w:r w:rsidR="0058343D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. </w:t>
            </w:r>
          </w:p>
          <w:p w14:paraId="3007140A" w14:textId="1B8E0D6C" w:rsidR="007E29CE" w:rsidRDefault="00B703B7" w:rsidP="007C34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Supporting </w:t>
            </w:r>
            <w:r w:rsidR="00BD1279">
              <w:rPr>
                <w:rFonts w:ascii="Century Gothic" w:hAnsi="Century Gothic"/>
                <w:color w:val="000000"/>
                <w:sz w:val="18"/>
              </w:rPr>
              <w:t>transportation management association</w:t>
            </w:r>
            <w:r w:rsidR="00307D2B">
              <w:rPr>
                <w:rFonts w:ascii="Century Gothic" w:hAnsi="Century Gothic"/>
                <w:color w:val="000000"/>
                <w:sz w:val="18"/>
              </w:rPr>
              <w:t xml:space="preserve">s </w:t>
            </w:r>
            <w:r w:rsidR="00BD1279">
              <w:rPr>
                <w:rFonts w:ascii="Century Gothic" w:hAnsi="Century Gothic"/>
                <w:color w:val="000000"/>
                <w:sz w:val="18"/>
              </w:rPr>
              <w:t xml:space="preserve">(TMAs) </w:t>
            </w:r>
            <w:r w:rsidR="002050F5">
              <w:rPr>
                <w:rFonts w:ascii="Century Gothic" w:hAnsi="Century Gothic"/>
                <w:color w:val="000000"/>
                <w:sz w:val="18"/>
              </w:rPr>
              <w:t xml:space="preserve">that are managed or supported by UrbanTrans </w:t>
            </w:r>
            <w:r w:rsidR="005C4936">
              <w:rPr>
                <w:rFonts w:ascii="Century Gothic" w:hAnsi="Century Gothic"/>
                <w:color w:val="000000"/>
                <w:sz w:val="18"/>
              </w:rPr>
              <w:t>(</w:t>
            </w:r>
            <w:r w:rsidR="000467AA">
              <w:rPr>
                <w:rFonts w:ascii="Century Gothic" w:hAnsi="Century Gothic"/>
                <w:color w:val="000000"/>
                <w:sz w:val="18"/>
              </w:rPr>
              <w:t>a</w:t>
            </w:r>
            <w:r w:rsidR="005C4936">
              <w:rPr>
                <w:rFonts w:ascii="Century Gothic" w:hAnsi="Century Gothic"/>
                <w:color w:val="000000"/>
                <w:sz w:val="18"/>
              </w:rPr>
              <w:t xml:space="preserve">pproximately </w:t>
            </w:r>
            <w:r w:rsidR="007C1809">
              <w:rPr>
                <w:rFonts w:ascii="Century Gothic" w:hAnsi="Century Gothic"/>
                <w:color w:val="000000"/>
                <w:sz w:val="18"/>
              </w:rPr>
              <w:t>35</w:t>
            </w:r>
            <w:r w:rsidR="005C4936">
              <w:rPr>
                <w:rFonts w:ascii="Century Gothic" w:hAnsi="Century Gothic"/>
                <w:color w:val="000000"/>
                <w:sz w:val="18"/>
              </w:rPr>
              <w:t>% of time)</w:t>
            </w:r>
          </w:p>
          <w:p w14:paraId="3C22883E" w14:textId="426193B2" w:rsidR="002C46D4" w:rsidRDefault="00217672" w:rsidP="007E29C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Typically includes</w:t>
            </w:r>
            <w:r w:rsidR="000F3756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working closely with the TMA program managers on</w:t>
            </w:r>
            <w:r w:rsidR="00387527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5473AA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planning support services including </w:t>
            </w:r>
            <w:r w:rsidR="00D97601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travel </w:t>
            </w:r>
            <w:r w:rsidR="00387527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survey development and analysis</w:t>
            </w:r>
            <w:r w:rsidR="003025F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,</w:t>
            </w:r>
            <w:r w:rsidR="00387527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A04766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intercept surveys, </w:t>
            </w:r>
            <w:r w:rsidR="4D71E0BF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geospatial analyses</w:t>
            </w:r>
            <w:r w:rsidR="003025F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,</w:t>
            </w:r>
            <w:r w:rsidR="17F0F7ED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identification and utilization of innovative data tools and sources to help guide strategies and understand program impacts, </w:t>
            </w:r>
            <w:r w:rsidR="7C7E35B0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and</w:t>
            </w:r>
            <w:r w:rsidR="005473AA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data </w:t>
            </w:r>
            <w:r w:rsidR="00775C56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management</w:t>
            </w:r>
            <w:r w:rsidR="003025F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. May also include site visits and field work. </w:t>
            </w:r>
          </w:p>
          <w:p w14:paraId="141F9821" w14:textId="0514D88B" w:rsidR="00032039" w:rsidRDefault="007E29CE" w:rsidP="007E29C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TMA </w:t>
            </w:r>
            <w:r w:rsidR="00F63A7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support</w:t>
            </w: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5473AA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also include</w:t>
            </w: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0467AA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variety of </w:t>
            </w:r>
            <w:r w:rsidR="00F63A7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related</w:t>
            </w: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F63A7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transportation </w:t>
            </w: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planning </w:t>
            </w:r>
            <w:r w:rsidR="00F63A78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work</w:t>
            </w:r>
            <w:r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In the past</w:t>
            </w:r>
            <w:r w:rsidR="005C4936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, the senior planner has worked on first/last mile projects, shuttle assistance, shared-use mobility pilot programs, </w:t>
            </w:r>
            <w:r w:rsidR="20FF8AD4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efforts to improve job access for low-income and essential workers,</w:t>
            </w:r>
            <w:r w:rsidR="005C4936" w:rsidRPr="1DCDD9F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and research on various TDM and mobility topics.</w:t>
            </w:r>
          </w:p>
          <w:p w14:paraId="1861A140" w14:textId="77777777" w:rsidR="00324B72" w:rsidRDefault="00324B72" w:rsidP="00324B7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18"/>
              </w:rPr>
            </w:pPr>
          </w:p>
          <w:p w14:paraId="22887700" w14:textId="61E15AF3" w:rsidR="00324B72" w:rsidRPr="00324B72" w:rsidRDefault="00324B72" w:rsidP="00324B7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The senior planner</w:t>
            </w:r>
            <w:r w:rsidRPr="00324B72">
              <w:rPr>
                <w:rFonts w:ascii="Century Gothic" w:hAnsi="Century Gothic"/>
                <w:sz w:val="18"/>
              </w:rPr>
              <w:t xml:space="preserve"> will perform the following activities:</w:t>
            </w:r>
          </w:p>
          <w:p w14:paraId="23F379FC" w14:textId="325910C4" w:rsidR="005A156F" w:rsidRPr="005A156F" w:rsidRDefault="005A156F" w:rsidP="005A15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>Manage project tasks</w:t>
            </w:r>
            <w:r w:rsidR="00277536" w:rsidRPr="1DCDD9F3"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Pr="1DCDD9F3">
              <w:rPr>
                <w:rFonts w:ascii="Century Gothic" w:hAnsi="Century Gothic"/>
                <w:sz w:val="18"/>
                <w:szCs w:val="18"/>
              </w:rPr>
              <w:t xml:space="preserve"> timelines</w:t>
            </w:r>
          </w:p>
          <w:p w14:paraId="1B627D86" w14:textId="09C69FF7" w:rsidR="002050F5" w:rsidRPr="007B5F0F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Develop tools and surveys to analyze the effectiveness of transportation programs and services</w:t>
            </w:r>
          </w:p>
          <w:p w14:paraId="2C763E32" w14:textId="754B4BAB" w:rsidR="002050F5" w:rsidRPr="008F1C97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>Analyze data using Excel</w:t>
            </w:r>
            <w:r w:rsidR="00F86B8D">
              <w:rPr>
                <w:rFonts w:ascii="Century Gothic" w:hAnsi="Century Gothic"/>
                <w:sz w:val="18"/>
                <w:szCs w:val="18"/>
              </w:rPr>
              <w:t>,</w:t>
            </w:r>
            <w:r w:rsidRPr="1DCDD9F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2F74110B" w:rsidRPr="1DCDD9F3">
              <w:rPr>
                <w:rFonts w:ascii="Century Gothic" w:hAnsi="Century Gothic"/>
                <w:sz w:val="18"/>
                <w:szCs w:val="18"/>
              </w:rPr>
              <w:t xml:space="preserve">Tableau, Stats </w:t>
            </w:r>
            <w:proofErr w:type="spellStart"/>
            <w:r w:rsidR="2F74110B" w:rsidRPr="1DCDD9F3">
              <w:rPr>
                <w:rFonts w:ascii="Century Gothic" w:hAnsi="Century Gothic"/>
                <w:sz w:val="18"/>
                <w:szCs w:val="18"/>
              </w:rPr>
              <w:t>iQ</w:t>
            </w:r>
            <w:proofErr w:type="spellEnd"/>
            <w:r w:rsidR="2F74110B" w:rsidRPr="1DCDD9F3">
              <w:rPr>
                <w:rFonts w:ascii="Century Gothic" w:hAnsi="Century Gothic"/>
                <w:sz w:val="18"/>
                <w:szCs w:val="18"/>
              </w:rPr>
              <w:t xml:space="preserve">, SQL expressions, </w:t>
            </w:r>
            <w:proofErr w:type="spellStart"/>
            <w:r w:rsidR="61CFFB96" w:rsidRPr="1DCDD9F3">
              <w:rPr>
                <w:rFonts w:ascii="Century Gothic" w:hAnsi="Century Gothic"/>
                <w:sz w:val="18"/>
                <w:szCs w:val="18"/>
              </w:rPr>
              <w:t>StreetLight</w:t>
            </w:r>
            <w:proofErr w:type="spellEnd"/>
            <w:r w:rsidR="61CFFB96" w:rsidRPr="1DCDD9F3">
              <w:rPr>
                <w:rFonts w:ascii="Century Gothic" w:hAnsi="Century Gothic"/>
                <w:sz w:val="18"/>
                <w:szCs w:val="18"/>
              </w:rPr>
              <w:t xml:space="preserve"> Insights, </w:t>
            </w:r>
            <w:r w:rsidRPr="1DCDD9F3">
              <w:rPr>
                <w:rFonts w:ascii="Century Gothic" w:hAnsi="Century Gothic"/>
                <w:sz w:val="18"/>
                <w:szCs w:val="18"/>
              </w:rPr>
              <w:t>and other analysis tools</w:t>
            </w:r>
          </w:p>
          <w:p w14:paraId="4F3CC6B3" w14:textId="64A2CA31" w:rsidR="002050F5" w:rsidRPr="00A532CF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 xml:space="preserve">Develop maps and analyze geospatial data using </w:t>
            </w:r>
            <w:r w:rsidR="445CD5EE" w:rsidRPr="1DCDD9F3">
              <w:rPr>
                <w:rFonts w:ascii="Century Gothic" w:hAnsi="Century Gothic"/>
                <w:sz w:val="18"/>
                <w:szCs w:val="18"/>
              </w:rPr>
              <w:t>the suite of Esri tools</w:t>
            </w:r>
          </w:p>
          <w:p w14:paraId="699FA641" w14:textId="77777777" w:rsidR="002050F5" w:rsidRPr="007B5F0F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Conduct best practices research on mobility planning, policies, and programs </w:t>
            </w:r>
          </w:p>
          <w:p w14:paraId="2CB9F4AA" w14:textId="77777777" w:rsidR="002050F5" w:rsidRPr="00A532CF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</w:rPr>
              <w:lastRenderedPageBreak/>
              <w:t>Develop tools and procedures to collect pertinent input from stakeholder groups for the purpose of aiding the development of transportation plans and recommendations</w:t>
            </w:r>
          </w:p>
          <w:p w14:paraId="74EBEA8E" w14:textId="77777777" w:rsidR="002050F5" w:rsidRPr="00A532CF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Collect and analyze data to develop recommendations that improve mobility for all community members and decrease use of single occupancy vehicles. </w:t>
            </w:r>
          </w:p>
          <w:p w14:paraId="199250C2" w14:textId="5433A95E" w:rsidR="002050F5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>Review and understand legislative/land</w:t>
            </w:r>
            <w:r w:rsidR="36D66692" w:rsidRPr="1DCDD9F3">
              <w:rPr>
                <w:rFonts w:ascii="Century Gothic" w:hAnsi="Century Gothic"/>
                <w:sz w:val="18"/>
                <w:szCs w:val="18"/>
              </w:rPr>
              <w:t>-</w:t>
            </w:r>
            <w:r w:rsidRPr="1DCDD9F3">
              <w:rPr>
                <w:rFonts w:ascii="Century Gothic" w:hAnsi="Century Gothic"/>
                <w:sz w:val="18"/>
                <w:szCs w:val="18"/>
              </w:rPr>
              <w:t>use requirements as they pertain to transportation planning and assist clients with associated compliance</w:t>
            </w:r>
          </w:p>
          <w:p w14:paraId="1D30F008" w14:textId="77777777" w:rsidR="002050F5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Write planning reports and studies that summarize research and recommendations</w:t>
            </w:r>
          </w:p>
          <w:p w14:paraId="7975164E" w14:textId="77777777" w:rsidR="002050F5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Create and conduct presentations </w:t>
            </w:r>
          </w:p>
          <w:p w14:paraId="53211001" w14:textId="77777777" w:rsidR="002050F5" w:rsidRPr="002B0C24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Interact with clients and develop and maintain client relationships</w:t>
            </w:r>
          </w:p>
          <w:p w14:paraId="39E448F3" w14:textId="32D7DEB4" w:rsidR="00BA0496" w:rsidRPr="00DE5CEE" w:rsidRDefault="002050F5" w:rsidP="00BA04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Support proposal development </w:t>
            </w:r>
          </w:p>
          <w:p w14:paraId="6C25B088" w14:textId="60C3280C" w:rsidR="00324B72" w:rsidRPr="00324B72" w:rsidRDefault="002050F5" w:rsidP="002050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sz w:val="18"/>
              </w:rPr>
              <w:t>Support implementation of and provide input to departmental strategic plans and vision</w:t>
            </w:r>
          </w:p>
        </w:tc>
      </w:tr>
      <w:tr w:rsidR="008D1B05" w14:paraId="5F7E6410" w14:textId="77777777" w:rsidTr="6AA4E5B4">
        <w:trPr>
          <w:trHeight w:val="800"/>
        </w:trPr>
        <w:tc>
          <w:tcPr>
            <w:tcW w:w="10327" w:type="dxa"/>
            <w:gridSpan w:val="2"/>
            <w:vAlign w:val="center"/>
          </w:tcPr>
          <w:p w14:paraId="3C094182" w14:textId="77777777" w:rsidR="008D1B05" w:rsidRPr="008235E8" w:rsidRDefault="000F29A3" w:rsidP="008235E8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18"/>
                <w:u w:val="single"/>
              </w:rPr>
            </w:pPr>
            <w:r w:rsidRPr="008235E8">
              <w:rPr>
                <w:rFonts w:ascii="Century Gothic" w:hAnsi="Century Gothic"/>
                <w:b/>
                <w:bCs/>
                <w:sz w:val="18"/>
                <w:u w:val="single"/>
              </w:rPr>
              <w:lastRenderedPageBreak/>
              <w:t>Desired Talents:</w:t>
            </w:r>
          </w:p>
          <w:p w14:paraId="6F608326" w14:textId="77777777" w:rsidR="000F29A3" w:rsidRDefault="000F29A3" w:rsidP="000F29A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18"/>
              </w:rPr>
            </w:pPr>
          </w:p>
          <w:p w14:paraId="649445DC" w14:textId="77777777" w:rsidR="000F29A3" w:rsidRPr="00F63A78" w:rsidRDefault="000F29A3" w:rsidP="00F63A78">
            <w:pPr>
              <w:rPr>
                <w:rFonts w:ascii="Century Gothic" w:hAnsi="Century Gothic"/>
                <w:sz w:val="18"/>
              </w:rPr>
            </w:pPr>
            <w:r w:rsidRPr="00F63A78">
              <w:rPr>
                <w:rFonts w:ascii="Century Gothic" w:hAnsi="Century Gothic"/>
                <w:sz w:val="18"/>
              </w:rPr>
              <w:t>This role will be best suited for somebody who:</w:t>
            </w:r>
          </w:p>
          <w:p w14:paraId="2748E8E8" w14:textId="1F8D919E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>Likes working collaboratively with colleagues, clients, and partner firms</w:t>
            </w:r>
            <w:r w:rsidR="09DFDE85" w:rsidRPr="1DCDD9F3">
              <w:rPr>
                <w:rFonts w:ascii="Century Gothic" w:hAnsi="Century Gothic"/>
                <w:sz w:val="18"/>
                <w:szCs w:val="18"/>
              </w:rPr>
              <w:t>,</w:t>
            </w:r>
            <w:r w:rsidRPr="1DCDD9F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E837A03" w14:textId="1E87600E" w:rsidR="000F29A3" w:rsidRPr="00766126" w:rsidRDefault="000F29A3" w:rsidP="5434279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5434279E">
              <w:rPr>
                <w:rFonts w:ascii="Century Gothic" w:hAnsi="Century Gothic"/>
                <w:sz w:val="18"/>
                <w:szCs w:val="18"/>
              </w:rPr>
              <w:t xml:space="preserve">Is flexible and </w:t>
            </w:r>
            <w:r w:rsidR="003C0D77" w:rsidRPr="5434279E">
              <w:rPr>
                <w:rFonts w:ascii="Century Gothic" w:hAnsi="Century Gothic"/>
                <w:sz w:val="18"/>
                <w:szCs w:val="18"/>
              </w:rPr>
              <w:t>able</w:t>
            </w:r>
            <w:r w:rsidRPr="5434279E">
              <w:rPr>
                <w:rFonts w:ascii="Century Gothic" w:hAnsi="Century Gothic"/>
                <w:sz w:val="18"/>
                <w:szCs w:val="18"/>
              </w:rPr>
              <w:t xml:space="preserve"> to accommodate potential last</w:t>
            </w:r>
            <w:r w:rsidR="626B4B0D" w:rsidRPr="5434279E">
              <w:rPr>
                <w:rFonts w:ascii="Century Gothic" w:hAnsi="Century Gothic"/>
                <w:sz w:val="18"/>
                <w:szCs w:val="18"/>
              </w:rPr>
              <w:t>-</w:t>
            </w:r>
            <w:r w:rsidRPr="5434279E">
              <w:rPr>
                <w:rFonts w:ascii="Century Gothic" w:hAnsi="Century Gothic"/>
                <w:sz w:val="18"/>
                <w:szCs w:val="18"/>
              </w:rPr>
              <w:t>minute requests</w:t>
            </w:r>
            <w:r w:rsidR="3EDA57DC" w:rsidRPr="1DCDD9F3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4ECB20A" w14:textId="7DE0FB53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>Genuinely enjoys crunching numbers</w:t>
            </w:r>
            <w:r w:rsidR="339BFED3" w:rsidRPr="1DCDD9F3">
              <w:rPr>
                <w:rFonts w:ascii="Century Gothic" w:hAnsi="Century Gothic"/>
                <w:sz w:val="18"/>
                <w:szCs w:val="18"/>
              </w:rPr>
              <w:t>,</w:t>
            </w:r>
            <w:r w:rsidRPr="1DCDD9F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776E128" w14:textId="6BB91A42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>Is self-motivated and likes to solve problems strategically</w:t>
            </w:r>
            <w:r w:rsidR="5B967037" w:rsidRPr="1DCDD9F3">
              <w:rPr>
                <w:rFonts w:ascii="Century Gothic" w:hAnsi="Century Gothic"/>
                <w:sz w:val="18"/>
                <w:szCs w:val="18"/>
              </w:rPr>
              <w:t>,</w:t>
            </w:r>
            <w:r w:rsidRPr="1DCDD9F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01FC899" w14:textId="127653C2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1DCDD9F3">
              <w:rPr>
                <w:rFonts w:ascii="Century Gothic" w:hAnsi="Century Gothic"/>
                <w:sz w:val="18"/>
                <w:szCs w:val="18"/>
              </w:rPr>
              <w:t xml:space="preserve">Likes the variety of working on several different projects at a time and </w:t>
            </w:r>
            <w:proofErr w:type="gramStart"/>
            <w:r w:rsidRPr="1DCDD9F3">
              <w:rPr>
                <w:rFonts w:ascii="Century Gothic" w:hAnsi="Century Gothic"/>
                <w:sz w:val="18"/>
                <w:szCs w:val="18"/>
              </w:rPr>
              <w:t>is able to</w:t>
            </w:r>
            <w:proofErr w:type="gramEnd"/>
            <w:r w:rsidRPr="1DCDD9F3">
              <w:rPr>
                <w:rFonts w:ascii="Century Gothic" w:hAnsi="Century Gothic"/>
                <w:sz w:val="18"/>
                <w:szCs w:val="18"/>
              </w:rPr>
              <w:t xml:space="preserve"> prioritize</w:t>
            </w:r>
            <w:r w:rsidR="1BD605A8" w:rsidRPr="1DCDD9F3">
              <w:rPr>
                <w:rFonts w:ascii="Century Gothic" w:hAnsi="Century Gothic"/>
                <w:sz w:val="18"/>
                <w:szCs w:val="18"/>
              </w:rPr>
              <w:t>, and</w:t>
            </w:r>
          </w:p>
          <w:p w14:paraId="4BE3CF32" w14:textId="5700927A" w:rsidR="000F29A3" w:rsidRDefault="000F29A3" w:rsidP="5434279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5434279E">
              <w:rPr>
                <w:rFonts w:ascii="Century Gothic" w:hAnsi="Century Gothic"/>
                <w:sz w:val="18"/>
                <w:szCs w:val="18"/>
              </w:rPr>
              <w:t>Wants to positively affect the community, region</w:t>
            </w:r>
            <w:r w:rsidR="43EC3CC3" w:rsidRPr="5434279E">
              <w:rPr>
                <w:rFonts w:ascii="Century Gothic" w:hAnsi="Century Gothic"/>
                <w:sz w:val="18"/>
                <w:szCs w:val="18"/>
              </w:rPr>
              <w:t>,</w:t>
            </w:r>
            <w:r w:rsidRPr="5434279E">
              <w:rPr>
                <w:rFonts w:ascii="Century Gothic" w:hAnsi="Century Gothic"/>
                <w:sz w:val="18"/>
                <w:szCs w:val="18"/>
              </w:rPr>
              <w:t xml:space="preserve"> and environment</w:t>
            </w:r>
            <w:r w:rsidR="7F085773" w:rsidRPr="1DCDD9F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DC09714" w14:textId="77777777" w:rsidR="000F29A3" w:rsidRDefault="000F29A3" w:rsidP="000F29A3">
            <w:pPr>
              <w:rPr>
                <w:rFonts w:ascii="Century Gothic" w:hAnsi="Century Gothic"/>
                <w:sz w:val="18"/>
              </w:rPr>
            </w:pPr>
          </w:p>
          <w:p w14:paraId="624E3623" w14:textId="57E09351" w:rsidR="000F29A3" w:rsidRDefault="000F29A3" w:rsidP="008235E8">
            <w:pPr>
              <w:rPr>
                <w:rFonts w:ascii="Century Gothic" w:hAnsi="Century Gothic"/>
                <w:b/>
                <w:bCs/>
                <w:sz w:val="18"/>
                <w:u w:val="single"/>
              </w:rPr>
            </w:pPr>
            <w:r w:rsidRPr="008235E8">
              <w:rPr>
                <w:rFonts w:ascii="Century Gothic" w:hAnsi="Century Gothic"/>
                <w:b/>
                <w:bCs/>
                <w:sz w:val="18"/>
                <w:u w:val="single"/>
              </w:rPr>
              <w:t>Required Skills:</w:t>
            </w:r>
          </w:p>
          <w:p w14:paraId="21F511FB" w14:textId="77777777" w:rsidR="0024066B" w:rsidRPr="008235E8" w:rsidRDefault="0024066B" w:rsidP="008235E8">
            <w:pPr>
              <w:rPr>
                <w:rFonts w:ascii="Century Gothic" w:hAnsi="Century Gothic"/>
                <w:b/>
                <w:bCs/>
                <w:sz w:val="18"/>
                <w:u w:val="single"/>
              </w:rPr>
            </w:pPr>
          </w:p>
          <w:p w14:paraId="012CA24F" w14:textId="77777777" w:rsidR="000F29A3" w:rsidRDefault="000F29A3" w:rsidP="71F3B9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71F3B9FC">
              <w:rPr>
                <w:rFonts w:ascii="Century Gothic" w:hAnsi="Century Gothic"/>
                <w:sz w:val="18"/>
                <w:szCs w:val="18"/>
              </w:rPr>
              <w:t>Computer skills including knowledge and experience in Microsoft Office applications, database management, and GIS</w:t>
            </w:r>
          </w:p>
          <w:p w14:paraId="7A39BEF5" w14:textId="188D0081" w:rsidR="05C6A5CD" w:rsidRDefault="00D50E05" w:rsidP="71F3B9FC">
            <w:pPr>
              <w:pStyle w:val="ListParagraph"/>
              <w:numPr>
                <w:ilvl w:val="0"/>
                <w:numId w:val="17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manage</w:t>
            </w:r>
            <w:r w:rsidR="05C6A5CD" w:rsidRPr="6AA4E5B4">
              <w:rPr>
                <w:rFonts w:ascii="Century Gothic" w:hAnsi="Century Gothic"/>
                <w:sz w:val="18"/>
                <w:szCs w:val="18"/>
              </w:rPr>
              <w:t xml:space="preserve"> small to medium sized projects</w:t>
            </w:r>
          </w:p>
          <w:p w14:paraId="285B4FA5" w14:textId="77777777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Data analysis and statistics skills</w:t>
            </w:r>
          </w:p>
          <w:p w14:paraId="520B4775" w14:textId="4AF1E878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</w:t>
            </w:r>
            <w:r w:rsidR="003C0D77">
              <w:rPr>
                <w:rFonts w:ascii="Century Gothic" w:hAnsi="Century Gothic"/>
                <w:sz w:val="18"/>
              </w:rPr>
              <w:t>ility</w:t>
            </w:r>
            <w:r>
              <w:rPr>
                <w:rFonts w:ascii="Century Gothic" w:hAnsi="Century Gothic"/>
                <w:sz w:val="18"/>
              </w:rPr>
              <w:t xml:space="preserve"> to translate complex data into </w:t>
            </w:r>
            <w:r w:rsidR="00884AB0">
              <w:rPr>
                <w:rFonts w:ascii="Century Gothic" w:hAnsi="Century Gothic"/>
                <w:sz w:val="18"/>
              </w:rPr>
              <w:t>easy-to-understand</w:t>
            </w:r>
            <w:r>
              <w:rPr>
                <w:rFonts w:ascii="Century Gothic" w:hAnsi="Century Gothic"/>
                <w:sz w:val="18"/>
              </w:rPr>
              <w:t xml:space="preserve"> report</w:t>
            </w:r>
            <w:r w:rsidR="00801FC8">
              <w:rPr>
                <w:rFonts w:ascii="Century Gothic" w:hAnsi="Century Gothic"/>
                <w:sz w:val="18"/>
              </w:rPr>
              <w:t>s, map</w:t>
            </w:r>
            <w:r>
              <w:rPr>
                <w:rFonts w:ascii="Century Gothic" w:hAnsi="Century Gothic"/>
                <w:sz w:val="18"/>
              </w:rPr>
              <w:t>s</w:t>
            </w:r>
            <w:r w:rsidR="00801FC8">
              <w:rPr>
                <w:rFonts w:ascii="Century Gothic" w:hAnsi="Century Gothic"/>
                <w:sz w:val="18"/>
              </w:rPr>
              <w:t>,</w:t>
            </w:r>
            <w:r>
              <w:rPr>
                <w:rFonts w:ascii="Century Gothic" w:hAnsi="Century Gothic"/>
                <w:sz w:val="18"/>
              </w:rPr>
              <w:t xml:space="preserve"> and presentations</w:t>
            </w:r>
          </w:p>
          <w:p w14:paraId="15C122AB" w14:textId="150887D0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</w:t>
            </w:r>
            <w:r w:rsidR="003C0D77">
              <w:rPr>
                <w:rFonts w:ascii="Century Gothic" w:hAnsi="Century Gothic"/>
                <w:sz w:val="18"/>
              </w:rPr>
              <w:t>ility</w:t>
            </w:r>
            <w:r>
              <w:rPr>
                <w:rFonts w:ascii="Century Gothic" w:hAnsi="Century Gothic"/>
                <w:sz w:val="18"/>
              </w:rPr>
              <w:t xml:space="preserve"> to present recommendations using persuasive language</w:t>
            </w:r>
          </w:p>
          <w:p w14:paraId="2D5BBD1C" w14:textId="515B0B42" w:rsidR="000F29A3" w:rsidRDefault="000F29A3" w:rsidP="008235E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</w:t>
            </w:r>
            <w:r w:rsidR="003C0D77">
              <w:rPr>
                <w:rFonts w:ascii="Century Gothic" w:hAnsi="Century Gothic"/>
                <w:sz w:val="18"/>
              </w:rPr>
              <w:t>ility</w:t>
            </w:r>
            <w:r>
              <w:rPr>
                <w:rFonts w:ascii="Century Gothic" w:hAnsi="Century Gothic"/>
                <w:sz w:val="18"/>
              </w:rPr>
              <w:t xml:space="preserve"> to </w:t>
            </w:r>
            <w:r w:rsidR="003C0D77">
              <w:rPr>
                <w:rFonts w:ascii="Century Gothic" w:hAnsi="Century Gothic"/>
                <w:sz w:val="18"/>
              </w:rPr>
              <w:t>deliver</w:t>
            </w:r>
            <w:r>
              <w:rPr>
                <w:rFonts w:ascii="Century Gothic" w:hAnsi="Century Gothic"/>
                <w:sz w:val="18"/>
              </w:rPr>
              <w:t xml:space="preserve"> oral presentations in an engaging manner</w:t>
            </w:r>
          </w:p>
          <w:p w14:paraId="48084ADC" w14:textId="77777777" w:rsidR="000F29A3" w:rsidRDefault="000F29A3" w:rsidP="000F29A3">
            <w:pPr>
              <w:rPr>
                <w:rFonts w:ascii="Century Gothic" w:hAnsi="Century Gothic"/>
                <w:sz w:val="18"/>
              </w:rPr>
            </w:pPr>
          </w:p>
          <w:p w14:paraId="02C5DEED" w14:textId="77777777" w:rsidR="00DB52DD" w:rsidRDefault="00DB52DD" w:rsidP="00DB52DD">
            <w:pPr>
              <w:rPr>
                <w:rFonts w:ascii="Century Gothic" w:hAnsi="Century Gothic"/>
                <w:b/>
                <w:bCs/>
                <w:sz w:val="18"/>
                <w:u w:val="single"/>
              </w:rPr>
            </w:pPr>
            <w:r w:rsidRPr="009C4E58">
              <w:rPr>
                <w:rFonts w:ascii="Century Gothic" w:hAnsi="Century Gothic"/>
                <w:b/>
                <w:bCs/>
                <w:sz w:val="18"/>
                <w:u w:val="single"/>
              </w:rPr>
              <w:t>Required Knowledge and Experience</w:t>
            </w:r>
            <w:r>
              <w:rPr>
                <w:rFonts w:ascii="Century Gothic" w:hAnsi="Century Gothic"/>
                <w:b/>
                <w:bCs/>
                <w:sz w:val="18"/>
                <w:u w:val="single"/>
              </w:rPr>
              <w:t>:</w:t>
            </w:r>
          </w:p>
          <w:p w14:paraId="2F9BAEEA" w14:textId="77777777" w:rsidR="00155908" w:rsidRPr="009C4E58" w:rsidRDefault="00155908" w:rsidP="00DB52DD">
            <w:pPr>
              <w:rPr>
                <w:rFonts w:ascii="Century Gothic" w:hAnsi="Century Gothic"/>
                <w:b/>
                <w:bCs/>
                <w:sz w:val="18"/>
                <w:u w:val="single"/>
              </w:rPr>
            </w:pPr>
          </w:p>
          <w:p w14:paraId="7C05E1D7" w14:textId="61D5CE57" w:rsidR="00DB52DD" w:rsidRPr="0024066B" w:rsidRDefault="00DB52DD" w:rsidP="0015590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  <w:r w:rsidRPr="0024066B">
              <w:rPr>
                <w:rFonts w:ascii="Century Gothic" w:hAnsi="Century Gothic"/>
                <w:sz w:val="18"/>
              </w:rPr>
              <w:t xml:space="preserve">Master’s degree in urban planning or related field and </w:t>
            </w:r>
            <w:r w:rsidR="002050F5">
              <w:rPr>
                <w:rFonts w:ascii="Century Gothic" w:hAnsi="Century Gothic"/>
                <w:sz w:val="18"/>
              </w:rPr>
              <w:t>four</w:t>
            </w:r>
            <w:r w:rsidRPr="0024066B">
              <w:rPr>
                <w:rFonts w:ascii="Century Gothic" w:hAnsi="Century Gothic"/>
                <w:sz w:val="18"/>
              </w:rPr>
              <w:t xml:space="preserve"> or more years of full-time professional experience related to transportation planning</w:t>
            </w:r>
          </w:p>
          <w:p w14:paraId="08B5FAB5" w14:textId="77777777" w:rsidR="00DB52DD" w:rsidRPr="0024066B" w:rsidRDefault="00DB52DD" w:rsidP="00DB52DD">
            <w:pPr>
              <w:autoSpaceDE w:val="0"/>
              <w:autoSpaceDN w:val="0"/>
              <w:adjustRightInd w:val="0"/>
              <w:ind w:left="360"/>
              <w:rPr>
                <w:rFonts w:ascii="Century Gothic" w:hAnsi="Century Gothic"/>
                <w:sz w:val="18"/>
              </w:rPr>
            </w:pPr>
            <w:r w:rsidRPr="0024066B">
              <w:rPr>
                <w:rFonts w:ascii="Century Gothic" w:hAnsi="Century Gothic"/>
                <w:sz w:val="18"/>
              </w:rPr>
              <w:t>OR</w:t>
            </w:r>
          </w:p>
          <w:p w14:paraId="1AFEBB54" w14:textId="6613ADC0" w:rsidR="00DB52DD" w:rsidRPr="003F1F2F" w:rsidRDefault="00DB52DD" w:rsidP="00DB52D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  <w:r w:rsidRPr="0024066B">
              <w:rPr>
                <w:rFonts w:ascii="Century Gothic" w:hAnsi="Century Gothic"/>
                <w:sz w:val="18"/>
              </w:rPr>
              <w:t xml:space="preserve">Bachelor’s degree in urban planning or a related field and </w:t>
            </w:r>
            <w:r w:rsidR="002050F5">
              <w:rPr>
                <w:rFonts w:ascii="Century Gothic" w:hAnsi="Century Gothic"/>
                <w:sz w:val="18"/>
              </w:rPr>
              <w:t>six</w:t>
            </w:r>
            <w:r w:rsidRPr="0024066B">
              <w:rPr>
                <w:rFonts w:ascii="Century Gothic" w:hAnsi="Century Gothic"/>
                <w:sz w:val="18"/>
              </w:rPr>
              <w:t xml:space="preserve"> or more years of full-time professional experience related to transportation planning </w:t>
            </w:r>
            <w:r w:rsidRPr="0024066B">
              <w:rPr>
                <w:rFonts w:ascii="Century Gothic" w:hAnsi="Century Gothic"/>
                <w:sz w:val="18"/>
              </w:rPr>
              <w:br/>
            </w:r>
          </w:p>
          <w:p w14:paraId="3965492D" w14:textId="77777777" w:rsidR="00DB52DD" w:rsidRDefault="00DB52DD" w:rsidP="00DB52D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u w:val="single"/>
              </w:rPr>
              <w:t>Desired Knowledge and Experience</w:t>
            </w:r>
          </w:p>
          <w:p w14:paraId="3A8A3BF0" w14:textId="77777777" w:rsidR="00155908" w:rsidRPr="00E5726D" w:rsidRDefault="00155908" w:rsidP="00DB52D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u w:val="single"/>
              </w:rPr>
            </w:pPr>
          </w:p>
          <w:p w14:paraId="7DB51E02" w14:textId="1BFD815C" w:rsidR="00DB52DD" w:rsidRPr="0024066B" w:rsidRDefault="00DB52DD" w:rsidP="00DB52D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</w:rPr>
            </w:pPr>
            <w:r w:rsidRPr="0024066B">
              <w:rPr>
                <w:rFonts w:ascii="Century Gothic" w:hAnsi="Century Gothic"/>
                <w:sz w:val="18"/>
              </w:rPr>
              <w:t>Knowledge of planning principles and practice</w:t>
            </w:r>
            <w:r w:rsidR="002050F5">
              <w:rPr>
                <w:rFonts w:ascii="Century Gothic" w:hAnsi="Century Gothic"/>
                <w:sz w:val="18"/>
              </w:rPr>
              <w:t>s</w:t>
            </w:r>
          </w:p>
          <w:p w14:paraId="284D2AB0" w14:textId="48718E19" w:rsidR="00DB52DD" w:rsidRDefault="00DB52DD" w:rsidP="5434279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5434279E">
              <w:rPr>
                <w:rFonts w:ascii="Century Gothic" w:hAnsi="Century Gothic"/>
                <w:sz w:val="18"/>
                <w:szCs w:val="18"/>
              </w:rPr>
              <w:t xml:space="preserve">Knowledge of </w:t>
            </w:r>
            <w:r w:rsidR="475C46A8" w:rsidRPr="5434279E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5434279E">
              <w:rPr>
                <w:rFonts w:ascii="Century Gothic" w:hAnsi="Century Gothic"/>
                <w:sz w:val="18"/>
                <w:szCs w:val="18"/>
              </w:rPr>
              <w:t>sustainable transportation industry including TDM, shared use mobility</w:t>
            </w:r>
            <w:r w:rsidR="002050F5">
              <w:rPr>
                <w:rFonts w:ascii="Century Gothic" w:hAnsi="Century Gothic"/>
                <w:sz w:val="18"/>
                <w:szCs w:val="18"/>
              </w:rPr>
              <w:t>, and first and final mile planning</w:t>
            </w:r>
          </w:p>
          <w:p w14:paraId="47653045" w14:textId="45E71EB3" w:rsidR="00710CBB" w:rsidRPr="00710CBB" w:rsidRDefault="00710CBB" w:rsidP="71F3B9F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71F3B9FC">
              <w:rPr>
                <w:rFonts w:ascii="Century Gothic" w:hAnsi="Century Gothic"/>
                <w:sz w:val="18"/>
                <w:szCs w:val="18"/>
              </w:rPr>
              <w:t>Knowledge of long-range transportation planning and capital improvement programming</w:t>
            </w:r>
          </w:p>
          <w:p w14:paraId="111C3910" w14:textId="57386743" w:rsidR="00DB52DD" w:rsidRDefault="00DB52DD" w:rsidP="00DB52D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</w:rPr>
            </w:pPr>
            <w:r w:rsidRPr="00155908">
              <w:rPr>
                <w:rFonts w:ascii="Century Gothic" w:hAnsi="Century Gothic"/>
                <w:sz w:val="18"/>
              </w:rPr>
              <w:t xml:space="preserve">Experience developing and analyzing surveys and </w:t>
            </w:r>
            <w:r w:rsidR="003C0D77">
              <w:rPr>
                <w:rFonts w:ascii="Century Gothic" w:hAnsi="Century Gothic"/>
                <w:sz w:val="18"/>
              </w:rPr>
              <w:t xml:space="preserve">performing </w:t>
            </w:r>
            <w:r w:rsidRPr="00155908">
              <w:rPr>
                <w:rFonts w:ascii="Century Gothic" w:hAnsi="Century Gothic"/>
                <w:sz w:val="18"/>
              </w:rPr>
              <w:t>other quantitative data analysis</w:t>
            </w:r>
          </w:p>
          <w:p w14:paraId="4C69E154" w14:textId="3E6F9703" w:rsidR="00964844" w:rsidRDefault="00964844" w:rsidP="00DB52D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Experience with Streetlight </w:t>
            </w:r>
            <w:r w:rsidR="0046101B">
              <w:rPr>
                <w:rFonts w:ascii="Century Gothic" w:hAnsi="Century Gothic"/>
                <w:sz w:val="18"/>
              </w:rPr>
              <w:t>data a plus</w:t>
            </w:r>
          </w:p>
          <w:p w14:paraId="7E9CC6AA" w14:textId="1E5F5F9D" w:rsidR="000F29A3" w:rsidRPr="00710CBB" w:rsidRDefault="000F29A3" w:rsidP="00710CBB">
            <w:pPr>
              <w:rPr>
                <w:rFonts w:ascii="Century Gothic" w:hAnsi="Century Gothic"/>
                <w:sz w:val="18"/>
              </w:rPr>
            </w:pPr>
          </w:p>
        </w:tc>
      </w:tr>
      <w:tr w:rsidR="007B5F0F" w14:paraId="7AC92226" w14:textId="77777777" w:rsidTr="6AA4E5B4">
        <w:trPr>
          <w:trHeight w:val="818"/>
        </w:trPr>
        <w:tc>
          <w:tcPr>
            <w:tcW w:w="10327" w:type="dxa"/>
            <w:gridSpan w:val="2"/>
            <w:vAlign w:val="center"/>
          </w:tcPr>
          <w:p w14:paraId="34FD0157" w14:textId="3D0B88F7" w:rsidR="00710CBB" w:rsidRPr="001D0355" w:rsidRDefault="007B5F0F" w:rsidP="00710CB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65223A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To Apply: </w:t>
            </w:r>
            <w:r>
              <w:br/>
            </w:r>
            <w:r w:rsidRPr="65223AC7">
              <w:rPr>
                <w:rFonts w:ascii="Century Gothic" w:hAnsi="Century Gothic" w:cs="Arial"/>
                <w:sz w:val="18"/>
                <w:szCs w:val="18"/>
              </w:rPr>
              <w:t>Please send a resume and cover letter to</w:t>
            </w:r>
            <w:r w:rsidR="00710CBB" w:rsidRPr="65223AC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hyperlink r:id="rId12">
              <w:r w:rsidR="0070C35E" w:rsidRPr="65223AC7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careers@urbantrans.com</w:t>
              </w:r>
            </w:hyperlink>
            <w:r w:rsidR="00CF3386">
              <w:t>.</w:t>
            </w:r>
          </w:p>
          <w:p w14:paraId="630CBD5A" w14:textId="36011387" w:rsidR="00710CBB" w:rsidRPr="007B5F0F" w:rsidRDefault="00710CBB" w:rsidP="007B5F0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B2F24D9" w14:textId="77777777" w:rsidR="00087D0D" w:rsidRDefault="00087D0D" w:rsidP="007B5F0F">
      <w:pPr>
        <w:rPr>
          <w:rFonts w:ascii="Century Gothic" w:hAnsi="Century Gothic"/>
          <w:sz w:val="18"/>
        </w:rPr>
      </w:pPr>
    </w:p>
    <w:p w14:paraId="2C0BB393" w14:textId="54F883F9" w:rsidR="00766126" w:rsidRPr="007D47DE" w:rsidRDefault="00766126" w:rsidP="007D47DE">
      <w:pPr>
        <w:rPr>
          <w:rFonts w:ascii="Century Gothic" w:hAnsi="Century Gothic"/>
          <w:sz w:val="18"/>
        </w:rPr>
      </w:pPr>
    </w:p>
    <w:sectPr w:rsidR="00766126" w:rsidRPr="007D47DE" w:rsidSect="001C56C2">
      <w:headerReference w:type="default" r:id="rId13"/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EFE0" w14:textId="77777777" w:rsidR="00A95D5C" w:rsidRDefault="00A95D5C">
      <w:r>
        <w:separator/>
      </w:r>
    </w:p>
  </w:endnote>
  <w:endnote w:type="continuationSeparator" w:id="0">
    <w:p w14:paraId="6E1C111B" w14:textId="77777777" w:rsidR="00A95D5C" w:rsidRDefault="00A95D5C">
      <w:r>
        <w:continuationSeparator/>
      </w:r>
    </w:p>
  </w:endnote>
  <w:endnote w:type="continuationNotice" w:id="1">
    <w:p w14:paraId="53ED7637" w14:textId="77777777" w:rsidR="00A95D5C" w:rsidRDefault="00A95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29A6" w14:textId="77777777" w:rsidR="00A95D5C" w:rsidRDefault="00A95D5C">
      <w:r>
        <w:separator/>
      </w:r>
    </w:p>
  </w:footnote>
  <w:footnote w:type="continuationSeparator" w:id="0">
    <w:p w14:paraId="5F2DAB08" w14:textId="77777777" w:rsidR="00A95D5C" w:rsidRDefault="00A95D5C">
      <w:r>
        <w:continuationSeparator/>
      </w:r>
    </w:p>
  </w:footnote>
  <w:footnote w:type="continuationNotice" w:id="1">
    <w:p w14:paraId="0EE65061" w14:textId="77777777" w:rsidR="00A95D5C" w:rsidRDefault="00A95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301" w14:textId="77777777" w:rsidR="008D1B05" w:rsidRDefault="4443DE19" w:rsidP="001C56C2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54FCC756" wp14:editId="5935608C">
          <wp:extent cx="6400800" cy="476250"/>
          <wp:effectExtent l="0" t="0" r="0" b="0"/>
          <wp:docPr id="1" name="Picture 1" descr="UTNA logo with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69EEF" w14:textId="77777777" w:rsidR="008D1B05" w:rsidRDefault="008D1B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DCC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E5A"/>
    <w:multiLevelType w:val="hybridMultilevel"/>
    <w:tmpl w:val="1D8274BE"/>
    <w:lvl w:ilvl="0" w:tplc="8DD80BC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6501"/>
    <w:multiLevelType w:val="hybridMultilevel"/>
    <w:tmpl w:val="BFACD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A3EA7"/>
    <w:multiLevelType w:val="hybridMultilevel"/>
    <w:tmpl w:val="7DD2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7E04"/>
    <w:multiLevelType w:val="hybridMultilevel"/>
    <w:tmpl w:val="7CC4D162"/>
    <w:lvl w:ilvl="0" w:tplc="66786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04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0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68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F6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A4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64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6AE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3BA"/>
    <w:multiLevelType w:val="hybridMultilevel"/>
    <w:tmpl w:val="E8E4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76D2D"/>
    <w:multiLevelType w:val="hybridMultilevel"/>
    <w:tmpl w:val="D71863BA"/>
    <w:lvl w:ilvl="0" w:tplc="45DA3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EED4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C0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AE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85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2A5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21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6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44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383E"/>
    <w:multiLevelType w:val="hybridMultilevel"/>
    <w:tmpl w:val="C88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73B"/>
    <w:multiLevelType w:val="hybridMultilevel"/>
    <w:tmpl w:val="237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2909"/>
    <w:multiLevelType w:val="hybridMultilevel"/>
    <w:tmpl w:val="D256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919A6"/>
    <w:multiLevelType w:val="hybridMultilevel"/>
    <w:tmpl w:val="6258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6651"/>
    <w:multiLevelType w:val="hybridMultilevel"/>
    <w:tmpl w:val="1BDAC856"/>
    <w:lvl w:ilvl="0" w:tplc="B682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81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5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D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8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DE6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84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700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73395"/>
    <w:multiLevelType w:val="hybridMultilevel"/>
    <w:tmpl w:val="3698ECCA"/>
    <w:lvl w:ilvl="0" w:tplc="49F2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6A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C3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0C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6B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67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9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0D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70E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82B1B"/>
    <w:multiLevelType w:val="hybridMultilevel"/>
    <w:tmpl w:val="BD68B2AA"/>
    <w:lvl w:ilvl="0" w:tplc="8DD80BC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0907"/>
    <w:multiLevelType w:val="hybridMultilevel"/>
    <w:tmpl w:val="11D8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B2B04"/>
    <w:multiLevelType w:val="hybridMultilevel"/>
    <w:tmpl w:val="F070B942"/>
    <w:lvl w:ilvl="0" w:tplc="3C5C1FB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5BC"/>
    <w:multiLevelType w:val="hybridMultilevel"/>
    <w:tmpl w:val="61BC01F0"/>
    <w:lvl w:ilvl="0" w:tplc="21284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E0FD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61A8D2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44C6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AE1F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5525C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E85D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823F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20267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735F5"/>
    <w:multiLevelType w:val="hybridMultilevel"/>
    <w:tmpl w:val="87041352"/>
    <w:lvl w:ilvl="0" w:tplc="0CA44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BC78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CD4DC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7820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B260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D23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C80A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C1012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56453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204476"/>
    <w:multiLevelType w:val="hybridMultilevel"/>
    <w:tmpl w:val="0B0AF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80A4B"/>
    <w:multiLevelType w:val="hybridMultilevel"/>
    <w:tmpl w:val="A01AA7E8"/>
    <w:lvl w:ilvl="0" w:tplc="B24C7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07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0E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8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0B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4C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E7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D04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A5A51"/>
    <w:multiLevelType w:val="hybridMultilevel"/>
    <w:tmpl w:val="37C2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328BC"/>
    <w:multiLevelType w:val="hybridMultilevel"/>
    <w:tmpl w:val="DA9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6"/>
  </w:num>
  <w:num w:numId="5">
    <w:abstractNumId w:val="17"/>
  </w:num>
  <w:num w:numId="6">
    <w:abstractNumId w:val="16"/>
  </w:num>
  <w:num w:numId="7">
    <w:abstractNumId w:val="12"/>
  </w:num>
  <w:num w:numId="8">
    <w:abstractNumId w:val="0"/>
  </w:num>
  <w:num w:numId="9">
    <w:abstractNumId w:val="2"/>
  </w:num>
  <w:num w:numId="10">
    <w:abstractNumId w:val="18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21"/>
  </w:num>
  <w:num w:numId="17">
    <w:abstractNumId w:val="8"/>
  </w:num>
  <w:num w:numId="18">
    <w:abstractNumId w:val="10"/>
  </w:num>
  <w:num w:numId="19">
    <w:abstractNumId w:val="3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0A"/>
    <w:rsid w:val="00000824"/>
    <w:rsid w:val="00001836"/>
    <w:rsid w:val="00001CDD"/>
    <w:rsid w:val="00032039"/>
    <w:rsid w:val="00041C6E"/>
    <w:rsid w:val="000467AA"/>
    <w:rsid w:val="00046F93"/>
    <w:rsid w:val="00054242"/>
    <w:rsid w:val="000660E5"/>
    <w:rsid w:val="00082057"/>
    <w:rsid w:val="000838E2"/>
    <w:rsid w:val="000876DD"/>
    <w:rsid w:val="00087D0D"/>
    <w:rsid w:val="00090010"/>
    <w:rsid w:val="000D0291"/>
    <w:rsid w:val="000D2431"/>
    <w:rsid w:val="000E1F27"/>
    <w:rsid w:val="000E2749"/>
    <w:rsid w:val="000F29A3"/>
    <w:rsid w:val="000F3756"/>
    <w:rsid w:val="000F7596"/>
    <w:rsid w:val="00114367"/>
    <w:rsid w:val="00115338"/>
    <w:rsid w:val="00124A0B"/>
    <w:rsid w:val="00124B6D"/>
    <w:rsid w:val="00125876"/>
    <w:rsid w:val="00155908"/>
    <w:rsid w:val="00156733"/>
    <w:rsid w:val="0016195F"/>
    <w:rsid w:val="001625EF"/>
    <w:rsid w:val="00163644"/>
    <w:rsid w:val="001645AF"/>
    <w:rsid w:val="00167C1E"/>
    <w:rsid w:val="00172DAF"/>
    <w:rsid w:val="00175E5F"/>
    <w:rsid w:val="00190F01"/>
    <w:rsid w:val="0019756E"/>
    <w:rsid w:val="001A0C9A"/>
    <w:rsid w:val="001A303B"/>
    <w:rsid w:val="001B1238"/>
    <w:rsid w:val="001B1D0C"/>
    <w:rsid w:val="001C1661"/>
    <w:rsid w:val="001C3AD5"/>
    <w:rsid w:val="001C56C2"/>
    <w:rsid w:val="001D0355"/>
    <w:rsid w:val="001D586A"/>
    <w:rsid w:val="001E28DE"/>
    <w:rsid w:val="001F4A6F"/>
    <w:rsid w:val="00200980"/>
    <w:rsid w:val="002047EE"/>
    <w:rsid w:val="002050F5"/>
    <w:rsid w:val="00217672"/>
    <w:rsid w:val="00232F13"/>
    <w:rsid w:val="002342F3"/>
    <w:rsid w:val="002371DB"/>
    <w:rsid w:val="00237BB6"/>
    <w:rsid w:val="0024066B"/>
    <w:rsid w:val="00261317"/>
    <w:rsid w:val="00267D10"/>
    <w:rsid w:val="00277536"/>
    <w:rsid w:val="0027770A"/>
    <w:rsid w:val="00283FBE"/>
    <w:rsid w:val="0029414F"/>
    <w:rsid w:val="002962AA"/>
    <w:rsid w:val="002A2D57"/>
    <w:rsid w:val="002C46D4"/>
    <w:rsid w:val="002D0A8B"/>
    <w:rsid w:val="002D21F3"/>
    <w:rsid w:val="002D4AA7"/>
    <w:rsid w:val="002F340F"/>
    <w:rsid w:val="003025F8"/>
    <w:rsid w:val="003026BC"/>
    <w:rsid w:val="00307D2B"/>
    <w:rsid w:val="00314ACC"/>
    <w:rsid w:val="00324B72"/>
    <w:rsid w:val="00337272"/>
    <w:rsid w:val="00343E43"/>
    <w:rsid w:val="003648A4"/>
    <w:rsid w:val="00382A43"/>
    <w:rsid w:val="00382C84"/>
    <w:rsid w:val="00387527"/>
    <w:rsid w:val="00393554"/>
    <w:rsid w:val="003B4F35"/>
    <w:rsid w:val="003B643C"/>
    <w:rsid w:val="003B7F03"/>
    <w:rsid w:val="003C0B2F"/>
    <w:rsid w:val="003C0D77"/>
    <w:rsid w:val="003D1578"/>
    <w:rsid w:val="003D444A"/>
    <w:rsid w:val="003F1F2F"/>
    <w:rsid w:val="003F4D15"/>
    <w:rsid w:val="00402B2E"/>
    <w:rsid w:val="004134A9"/>
    <w:rsid w:val="004154DF"/>
    <w:rsid w:val="004267C8"/>
    <w:rsid w:val="00427C4B"/>
    <w:rsid w:val="00434C67"/>
    <w:rsid w:val="00444CF0"/>
    <w:rsid w:val="0045175A"/>
    <w:rsid w:val="00457293"/>
    <w:rsid w:val="00460086"/>
    <w:rsid w:val="0046101B"/>
    <w:rsid w:val="004A2E12"/>
    <w:rsid w:val="004B047E"/>
    <w:rsid w:val="004B265F"/>
    <w:rsid w:val="004B3601"/>
    <w:rsid w:val="004B72CA"/>
    <w:rsid w:val="004B7FAD"/>
    <w:rsid w:val="004D76E0"/>
    <w:rsid w:val="00502025"/>
    <w:rsid w:val="005024CC"/>
    <w:rsid w:val="005229FD"/>
    <w:rsid w:val="0054581F"/>
    <w:rsid w:val="005473AA"/>
    <w:rsid w:val="005501DA"/>
    <w:rsid w:val="005546D5"/>
    <w:rsid w:val="0055596E"/>
    <w:rsid w:val="00557F22"/>
    <w:rsid w:val="00563A58"/>
    <w:rsid w:val="005761E5"/>
    <w:rsid w:val="0058343D"/>
    <w:rsid w:val="00596618"/>
    <w:rsid w:val="005A156F"/>
    <w:rsid w:val="005A1AFE"/>
    <w:rsid w:val="005A43BA"/>
    <w:rsid w:val="005C4936"/>
    <w:rsid w:val="005F400C"/>
    <w:rsid w:val="0060487C"/>
    <w:rsid w:val="0062205E"/>
    <w:rsid w:val="006224C0"/>
    <w:rsid w:val="0062741C"/>
    <w:rsid w:val="006345D7"/>
    <w:rsid w:val="006410AF"/>
    <w:rsid w:val="00647CAA"/>
    <w:rsid w:val="00653305"/>
    <w:rsid w:val="00675ECF"/>
    <w:rsid w:val="0067660A"/>
    <w:rsid w:val="006A2A5E"/>
    <w:rsid w:val="006B271E"/>
    <w:rsid w:val="006D0C11"/>
    <w:rsid w:val="006E05DC"/>
    <w:rsid w:val="0070207F"/>
    <w:rsid w:val="007076B6"/>
    <w:rsid w:val="0070C35E"/>
    <w:rsid w:val="00710CBB"/>
    <w:rsid w:val="007147FB"/>
    <w:rsid w:val="007230BF"/>
    <w:rsid w:val="0072619F"/>
    <w:rsid w:val="00727E52"/>
    <w:rsid w:val="007624E2"/>
    <w:rsid w:val="00766126"/>
    <w:rsid w:val="00775C56"/>
    <w:rsid w:val="0078330A"/>
    <w:rsid w:val="007B5F0F"/>
    <w:rsid w:val="007C1809"/>
    <w:rsid w:val="007C346F"/>
    <w:rsid w:val="007D4215"/>
    <w:rsid w:val="007D47DE"/>
    <w:rsid w:val="007D5531"/>
    <w:rsid w:val="007E0798"/>
    <w:rsid w:val="007E29CE"/>
    <w:rsid w:val="007E779C"/>
    <w:rsid w:val="00801206"/>
    <w:rsid w:val="00801FC8"/>
    <w:rsid w:val="0080337A"/>
    <w:rsid w:val="00810578"/>
    <w:rsid w:val="00816C33"/>
    <w:rsid w:val="008235E8"/>
    <w:rsid w:val="00842F5B"/>
    <w:rsid w:val="00842FE7"/>
    <w:rsid w:val="00855F42"/>
    <w:rsid w:val="00874615"/>
    <w:rsid w:val="00874F5F"/>
    <w:rsid w:val="00884AB0"/>
    <w:rsid w:val="00887C7F"/>
    <w:rsid w:val="008933A5"/>
    <w:rsid w:val="008A17B2"/>
    <w:rsid w:val="008C6693"/>
    <w:rsid w:val="008D1B05"/>
    <w:rsid w:val="008E2EDB"/>
    <w:rsid w:val="008F0EDE"/>
    <w:rsid w:val="008F1C97"/>
    <w:rsid w:val="00942049"/>
    <w:rsid w:val="009577B1"/>
    <w:rsid w:val="009620FD"/>
    <w:rsid w:val="00964844"/>
    <w:rsid w:val="00972F0C"/>
    <w:rsid w:val="0099656E"/>
    <w:rsid w:val="009A1FC9"/>
    <w:rsid w:val="009B788C"/>
    <w:rsid w:val="009C4E58"/>
    <w:rsid w:val="009C6618"/>
    <w:rsid w:val="009D493D"/>
    <w:rsid w:val="009E0403"/>
    <w:rsid w:val="009E4402"/>
    <w:rsid w:val="009E7C88"/>
    <w:rsid w:val="009F0305"/>
    <w:rsid w:val="009F5CBB"/>
    <w:rsid w:val="00A028C4"/>
    <w:rsid w:val="00A04766"/>
    <w:rsid w:val="00A177DE"/>
    <w:rsid w:val="00A31B65"/>
    <w:rsid w:val="00A522CB"/>
    <w:rsid w:val="00A532CF"/>
    <w:rsid w:val="00A55172"/>
    <w:rsid w:val="00A70187"/>
    <w:rsid w:val="00A8343C"/>
    <w:rsid w:val="00A9085C"/>
    <w:rsid w:val="00A95D5C"/>
    <w:rsid w:val="00AD56A9"/>
    <w:rsid w:val="00AF1C0A"/>
    <w:rsid w:val="00AF2DF8"/>
    <w:rsid w:val="00AF6A76"/>
    <w:rsid w:val="00B0490F"/>
    <w:rsid w:val="00B05DE7"/>
    <w:rsid w:val="00B10A1A"/>
    <w:rsid w:val="00B433EF"/>
    <w:rsid w:val="00B45243"/>
    <w:rsid w:val="00B51659"/>
    <w:rsid w:val="00B703B7"/>
    <w:rsid w:val="00B802FE"/>
    <w:rsid w:val="00B8312F"/>
    <w:rsid w:val="00B84AA0"/>
    <w:rsid w:val="00B856F1"/>
    <w:rsid w:val="00B85AB4"/>
    <w:rsid w:val="00B95ED7"/>
    <w:rsid w:val="00BA0496"/>
    <w:rsid w:val="00BB2815"/>
    <w:rsid w:val="00BB733A"/>
    <w:rsid w:val="00BC3ED4"/>
    <w:rsid w:val="00BC5BF4"/>
    <w:rsid w:val="00BC7FD3"/>
    <w:rsid w:val="00BD1211"/>
    <w:rsid w:val="00BD1279"/>
    <w:rsid w:val="00BE128A"/>
    <w:rsid w:val="00BF54EA"/>
    <w:rsid w:val="00C02D56"/>
    <w:rsid w:val="00C30F81"/>
    <w:rsid w:val="00C37BAE"/>
    <w:rsid w:val="00C40964"/>
    <w:rsid w:val="00C863EF"/>
    <w:rsid w:val="00C97880"/>
    <w:rsid w:val="00CA08B3"/>
    <w:rsid w:val="00CA28A7"/>
    <w:rsid w:val="00CA73D3"/>
    <w:rsid w:val="00CC02A5"/>
    <w:rsid w:val="00CD4F37"/>
    <w:rsid w:val="00CE6934"/>
    <w:rsid w:val="00CF03FA"/>
    <w:rsid w:val="00CF3386"/>
    <w:rsid w:val="00CF568E"/>
    <w:rsid w:val="00D0305C"/>
    <w:rsid w:val="00D1444F"/>
    <w:rsid w:val="00D34980"/>
    <w:rsid w:val="00D36666"/>
    <w:rsid w:val="00D41780"/>
    <w:rsid w:val="00D50E05"/>
    <w:rsid w:val="00D54511"/>
    <w:rsid w:val="00D6798D"/>
    <w:rsid w:val="00D72B74"/>
    <w:rsid w:val="00D92D0B"/>
    <w:rsid w:val="00D95B7B"/>
    <w:rsid w:val="00D96CCF"/>
    <w:rsid w:val="00D97601"/>
    <w:rsid w:val="00DA2430"/>
    <w:rsid w:val="00DB52DD"/>
    <w:rsid w:val="00DB77A1"/>
    <w:rsid w:val="00DC178D"/>
    <w:rsid w:val="00DC74BA"/>
    <w:rsid w:val="00DE5CEE"/>
    <w:rsid w:val="00DF1702"/>
    <w:rsid w:val="00E00F2D"/>
    <w:rsid w:val="00E23465"/>
    <w:rsid w:val="00E261F7"/>
    <w:rsid w:val="00E343D2"/>
    <w:rsid w:val="00E51BDD"/>
    <w:rsid w:val="00E56963"/>
    <w:rsid w:val="00E5726D"/>
    <w:rsid w:val="00E62567"/>
    <w:rsid w:val="00E66D3B"/>
    <w:rsid w:val="00E80623"/>
    <w:rsid w:val="00E8200B"/>
    <w:rsid w:val="00E85770"/>
    <w:rsid w:val="00E91735"/>
    <w:rsid w:val="00E92087"/>
    <w:rsid w:val="00E94E9E"/>
    <w:rsid w:val="00E966B0"/>
    <w:rsid w:val="00EA75AC"/>
    <w:rsid w:val="00EC2E06"/>
    <w:rsid w:val="00EC5BB7"/>
    <w:rsid w:val="00EF0333"/>
    <w:rsid w:val="00EF3DC6"/>
    <w:rsid w:val="00EF48A3"/>
    <w:rsid w:val="00EF5B43"/>
    <w:rsid w:val="00F2207E"/>
    <w:rsid w:val="00F23E95"/>
    <w:rsid w:val="00F26087"/>
    <w:rsid w:val="00F32AFF"/>
    <w:rsid w:val="00F36475"/>
    <w:rsid w:val="00F63A78"/>
    <w:rsid w:val="00F854FB"/>
    <w:rsid w:val="00F86B8D"/>
    <w:rsid w:val="00FA3149"/>
    <w:rsid w:val="00FA35B5"/>
    <w:rsid w:val="00FA75B8"/>
    <w:rsid w:val="00FB4C12"/>
    <w:rsid w:val="00FB7545"/>
    <w:rsid w:val="00FC3AC1"/>
    <w:rsid w:val="00FD2D1D"/>
    <w:rsid w:val="00FE39FC"/>
    <w:rsid w:val="00FF3659"/>
    <w:rsid w:val="00FF3D1C"/>
    <w:rsid w:val="026ED30D"/>
    <w:rsid w:val="039A3285"/>
    <w:rsid w:val="05C6A5CD"/>
    <w:rsid w:val="097FF450"/>
    <w:rsid w:val="09DFDE85"/>
    <w:rsid w:val="0B9F4946"/>
    <w:rsid w:val="0C4F443A"/>
    <w:rsid w:val="0C99075D"/>
    <w:rsid w:val="12316F39"/>
    <w:rsid w:val="13573470"/>
    <w:rsid w:val="145A561F"/>
    <w:rsid w:val="16E5E9DD"/>
    <w:rsid w:val="17D5168B"/>
    <w:rsid w:val="17F0F7ED"/>
    <w:rsid w:val="18260DC8"/>
    <w:rsid w:val="193592E0"/>
    <w:rsid w:val="1BD605A8"/>
    <w:rsid w:val="1CF97EEB"/>
    <w:rsid w:val="1DCDD9F3"/>
    <w:rsid w:val="1E6A4331"/>
    <w:rsid w:val="1E7C26EF"/>
    <w:rsid w:val="2017F750"/>
    <w:rsid w:val="20565BF7"/>
    <w:rsid w:val="20FF8AD4"/>
    <w:rsid w:val="211D0F7B"/>
    <w:rsid w:val="217363C3"/>
    <w:rsid w:val="21D2E45B"/>
    <w:rsid w:val="268738D4"/>
    <w:rsid w:val="26E6E4E0"/>
    <w:rsid w:val="2726B96A"/>
    <w:rsid w:val="2777FD46"/>
    <w:rsid w:val="2AAAC964"/>
    <w:rsid w:val="2AC4CBB2"/>
    <w:rsid w:val="2B7EAD60"/>
    <w:rsid w:val="2DD8598D"/>
    <w:rsid w:val="2F74110B"/>
    <w:rsid w:val="312296E7"/>
    <w:rsid w:val="31814E6F"/>
    <w:rsid w:val="32EFEA6F"/>
    <w:rsid w:val="333E6280"/>
    <w:rsid w:val="339BFED3"/>
    <w:rsid w:val="36D66692"/>
    <w:rsid w:val="36E13EFE"/>
    <w:rsid w:val="3763EF3E"/>
    <w:rsid w:val="37911F91"/>
    <w:rsid w:val="39DACB47"/>
    <w:rsid w:val="3E56CFBE"/>
    <w:rsid w:val="3EDA57DC"/>
    <w:rsid w:val="3F100815"/>
    <w:rsid w:val="43E37938"/>
    <w:rsid w:val="43EC3CC3"/>
    <w:rsid w:val="4443DE19"/>
    <w:rsid w:val="445CD5EE"/>
    <w:rsid w:val="4581A67E"/>
    <w:rsid w:val="45A237A5"/>
    <w:rsid w:val="475C46A8"/>
    <w:rsid w:val="4986F61C"/>
    <w:rsid w:val="4D71E0BF"/>
    <w:rsid w:val="4DA7451D"/>
    <w:rsid w:val="4F685E56"/>
    <w:rsid w:val="5006C199"/>
    <w:rsid w:val="507912A9"/>
    <w:rsid w:val="519C96D6"/>
    <w:rsid w:val="525EA069"/>
    <w:rsid w:val="52D8BB2B"/>
    <w:rsid w:val="5434279E"/>
    <w:rsid w:val="58032186"/>
    <w:rsid w:val="58A479A4"/>
    <w:rsid w:val="5B967037"/>
    <w:rsid w:val="5D155B79"/>
    <w:rsid w:val="5E7B19DE"/>
    <w:rsid w:val="5EEE820A"/>
    <w:rsid w:val="5F0B1008"/>
    <w:rsid w:val="605078E5"/>
    <w:rsid w:val="61C145A5"/>
    <w:rsid w:val="61CFFB96"/>
    <w:rsid w:val="61D3C9B4"/>
    <w:rsid w:val="626B4B0D"/>
    <w:rsid w:val="63CEBEB2"/>
    <w:rsid w:val="65074501"/>
    <w:rsid w:val="65223AC7"/>
    <w:rsid w:val="66C3332A"/>
    <w:rsid w:val="67392C32"/>
    <w:rsid w:val="67525D26"/>
    <w:rsid w:val="67E02562"/>
    <w:rsid w:val="6819A2EF"/>
    <w:rsid w:val="699B1421"/>
    <w:rsid w:val="6A610FE2"/>
    <w:rsid w:val="6AA4E5B4"/>
    <w:rsid w:val="6CA5976C"/>
    <w:rsid w:val="6D1A189C"/>
    <w:rsid w:val="6F6BD83E"/>
    <w:rsid w:val="71620754"/>
    <w:rsid w:val="71F3B9FC"/>
    <w:rsid w:val="72904BC7"/>
    <w:rsid w:val="7AE5B170"/>
    <w:rsid w:val="7AF134DD"/>
    <w:rsid w:val="7C7E35B0"/>
    <w:rsid w:val="7C8D053E"/>
    <w:rsid w:val="7D09C9B3"/>
    <w:rsid w:val="7F085773"/>
    <w:rsid w:val="7F1C5809"/>
    <w:rsid w:val="7F7EA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C9853"/>
  <w14:defaultImageDpi w14:val="300"/>
  <w15:chartTrackingRefBased/>
  <w15:docId w15:val="{DF8E2CEA-67F4-497D-94F8-81F29D9C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D4"/>
    <w:rPr>
      <w:rFonts w:ascii="Lucida Grande" w:hAnsi="Lucida Grande"/>
      <w:sz w:val="18"/>
      <w:szCs w:val="18"/>
      <w:lang w:val="x-none" w:eastAsia="x-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BC3ED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41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780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2D4A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726D"/>
    <w:pPr>
      <w:ind w:left="720"/>
      <w:contextualSpacing/>
    </w:pPr>
  </w:style>
  <w:style w:type="paragraph" w:styleId="Revision">
    <w:name w:val="Revision"/>
    <w:hidden/>
    <w:uiPriority w:val="99"/>
    <w:semiHidden/>
    <w:rsid w:val="001C56C2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F32AF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87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s@urbantra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bantran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tin\LOCALS~1\Temp\TCD1E.tmp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462BB55523948A5BD63CBC381B61B" ma:contentTypeVersion="15" ma:contentTypeDescription="Create a new document." ma:contentTypeScope="" ma:versionID="d7ca8bfa88ad4355f1026640e5081711">
  <xsd:schema xmlns:xsd="http://www.w3.org/2001/XMLSchema" xmlns:xs="http://www.w3.org/2001/XMLSchema" xmlns:p="http://schemas.microsoft.com/office/2006/metadata/properties" xmlns:ns1="http://schemas.microsoft.com/sharepoint/v3" xmlns:ns2="51fc2af8-a421-4882-8645-6e944896aa44" xmlns:ns3="7ae571dc-5410-4bda-8074-0407a255a6a8" targetNamespace="http://schemas.microsoft.com/office/2006/metadata/properties" ma:root="true" ma:fieldsID="fb1015a00e1a206d4c7297922d331397" ns1:_="" ns2:_="" ns3:_="">
    <xsd:import namespace="http://schemas.microsoft.com/sharepoint/v3"/>
    <xsd:import namespace="51fc2af8-a421-4882-8645-6e944896aa44"/>
    <xsd:import namespace="7ae571dc-5410-4bda-8074-0407a255a6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2af8-a421-4882-8645-6e944896a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71dc-5410-4bda-8074-0407a255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C9085-17C6-4EA9-B9E0-47F0F80A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c2af8-a421-4882-8645-6e944896aa44"/>
    <ds:schemaRef ds:uri="7ae571dc-5410-4bda-8074-0407a255a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1A93A-FCB3-4437-9039-6455C663B4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6D392D-78D3-9644-A679-E5731297B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61C2D6-7173-466A-B2DA-0B7286703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2</Pages>
  <Words>919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6151</CharactersWithSpaces>
  <SharedDoc>false</SharedDoc>
  <HLinks>
    <vt:vector size="12" baseType="variant"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mailto:careers@urbantrans.com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http://www.urbantrans.com/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UrbanTrans Consultants</dc:title>
  <dc:subject/>
  <dc:creator>David Ungemah</dc:creator>
  <cp:keywords/>
  <cp:lastModifiedBy>Amber Smith</cp:lastModifiedBy>
  <cp:revision>2</cp:revision>
  <cp:lastPrinted>2021-01-11T21:06:00Z</cp:lastPrinted>
  <dcterms:created xsi:type="dcterms:W3CDTF">2022-02-09T15:22:00Z</dcterms:created>
  <dcterms:modified xsi:type="dcterms:W3CDTF">2022-02-09T15:22:00Z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0x010100588462BB55523948A5BD63CBC381B61B</vt:lpwstr>
  </property>
</Properties>
</file>