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960"/>
      </w:tblGrid>
      <w:tr w:rsidR="008D0A8E" w:rsidRPr="008D0A8E" w14:paraId="15832AD3" w14:textId="77777777" w:rsidTr="008D0A8E">
        <w:trPr>
          <w:tblCellSpacing w:w="0" w:type="dxa"/>
        </w:trPr>
        <w:tc>
          <w:tcPr>
            <w:tcW w:w="0" w:type="auto"/>
            <w:tcBorders>
              <w:top w:val="nil"/>
              <w:left w:val="nil"/>
              <w:bottom w:val="single" w:sz="6" w:space="0" w:color="000000"/>
              <w:right w:val="nil"/>
            </w:tcBorders>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150"/>
              <w:gridCol w:w="6690"/>
            </w:tblGrid>
            <w:tr w:rsidR="008D0A8E" w:rsidRPr="008D0A8E" w14:paraId="5AA959A1" w14:textId="77777777">
              <w:trPr>
                <w:tblCellSpacing w:w="0" w:type="dxa"/>
                <w:jc w:val="center"/>
              </w:trPr>
              <w:tc>
                <w:tcPr>
                  <w:tcW w:w="2625" w:type="dxa"/>
                  <w:vAlign w:val="center"/>
                  <w:hideMark/>
                </w:tcPr>
                <w:p w14:paraId="2DA8048C" w14:textId="77777777" w:rsidR="008D0A8E" w:rsidRPr="008D0A8E" w:rsidRDefault="008D0A8E" w:rsidP="008D0A8E">
                  <w:pPr>
                    <w:spacing w:after="0" w:line="240" w:lineRule="auto"/>
                    <w:jc w:val="center"/>
                    <w:rPr>
                      <w:rFonts w:ascii="Verdana" w:eastAsia="Times New Roman" w:hAnsi="Verdana" w:cs="Times New Roman"/>
                      <w:color w:val="000000"/>
                      <w:sz w:val="20"/>
                      <w:szCs w:val="20"/>
                    </w:rPr>
                  </w:pPr>
                  <w:r w:rsidRPr="008D0A8E">
                    <w:rPr>
                      <w:rFonts w:ascii="Verdana" w:eastAsia="Times New Roman" w:hAnsi="Verdana" w:cs="Times New Roman"/>
                      <w:noProof/>
                      <w:color w:val="000000"/>
                      <w:sz w:val="20"/>
                      <w:szCs w:val="20"/>
                    </w:rPr>
                    <w:drawing>
                      <wp:inline distT="0" distB="0" distL="0" distR="0" wp14:anchorId="47A0540E" wp14:editId="6CC58562">
                        <wp:extent cx="1996440" cy="800100"/>
                        <wp:effectExtent l="0" t="0" r="381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6440" cy="800100"/>
                                </a:xfrm>
                                <a:prstGeom prst="rect">
                                  <a:avLst/>
                                </a:prstGeom>
                                <a:noFill/>
                                <a:ln>
                                  <a:noFill/>
                                </a:ln>
                              </pic:spPr>
                            </pic:pic>
                          </a:graphicData>
                        </a:graphic>
                      </wp:inline>
                    </w:drawing>
                  </w:r>
                </w:p>
              </w:tc>
              <w:tc>
                <w:tcPr>
                  <w:tcW w:w="0" w:type="auto"/>
                  <w:vAlign w:val="center"/>
                  <w:hideMark/>
                </w:tcPr>
                <w:p w14:paraId="21C34135" w14:textId="77777777" w:rsidR="008D0A8E" w:rsidRPr="008D0A8E" w:rsidRDefault="008D0A8E" w:rsidP="008D0A8E">
                  <w:pPr>
                    <w:spacing w:after="0" w:line="240" w:lineRule="auto"/>
                    <w:jc w:val="center"/>
                    <w:rPr>
                      <w:rFonts w:ascii="Verdana" w:eastAsia="Times New Roman" w:hAnsi="Verdana" w:cs="Times New Roman"/>
                      <w:color w:val="000000"/>
                      <w:sz w:val="20"/>
                      <w:szCs w:val="20"/>
                    </w:rPr>
                  </w:pPr>
                  <w:r w:rsidRPr="008D0A8E">
                    <w:rPr>
                      <w:rFonts w:ascii="Verdana" w:eastAsia="Times New Roman" w:hAnsi="Verdana" w:cs="Times New Roman"/>
                      <w:color w:val="000000"/>
                      <w:sz w:val="20"/>
                      <w:szCs w:val="20"/>
                    </w:rPr>
                    <w:br/>
                  </w:r>
                  <w:r w:rsidRPr="008D0A8E">
                    <w:rPr>
                      <w:rFonts w:ascii="Verdana" w:eastAsia="Times New Roman" w:hAnsi="Verdana" w:cs="Times New Roman"/>
                      <w:b/>
                      <w:bCs/>
                      <w:color w:val="000000"/>
                      <w:sz w:val="20"/>
                      <w:szCs w:val="20"/>
                    </w:rPr>
                    <w:t>TOWN OF GILBERT</w:t>
                  </w:r>
                  <w:r w:rsidRPr="008D0A8E">
                    <w:rPr>
                      <w:rFonts w:ascii="Verdana" w:eastAsia="Times New Roman" w:hAnsi="Verdana" w:cs="Times New Roman"/>
                      <w:color w:val="000000"/>
                      <w:sz w:val="20"/>
                      <w:szCs w:val="20"/>
                    </w:rPr>
                    <w:br/>
                  </w:r>
                  <w:r w:rsidRPr="008D0A8E">
                    <w:rPr>
                      <w:rFonts w:ascii="Verdana" w:eastAsia="Times New Roman" w:hAnsi="Verdana" w:cs="Times New Roman"/>
                      <w:b/>
                      <w:bCs/>
                      <w:color w:val="000000"/>
                      <w:sz w:val="20"/>
                      <w:szCs w:val="20"/>
                    </w:rPr>
                    <w:t>invites applications for the position of:</w:t>
                  </w:r>
                  <w:r w:rsidRPr="008D0A8E">
                    <w:rPr>
                      <w:rFonts w:ascii="Verdana" w:eastAsia="Times New Roman" w:hAnsi="Verdana" w:cs="Times New Roman"/>
                      <w:color w:val="000000"/>
                      <w:sz w:val="20"/>
                      <w:szCs w:val="20"/>
                    </w:rPr>
                    <w:br/>
                  </w:r>
                  <w:r w:rsidRPr="008D0A8E">
                    <w:rPr>
                      <w:rFonts w:ascii="Verdana" w:eastAsia="Times New Roman" w:hAnsi="Verdana" w:cs="Times New Roman"/>
                      <w:b/>
                      <w:bCs/>
                      <w:color w:val="000000"/>
                      <w:sz w:val="48"/>
                      <w:szCs w:val="48"/>
                    </w:rPr>
                    <w:t>Principal Planner</w:t>
                  </w:r>
                  <w:r w:rsidRPr="008D0A8E">
                    <w:rPr>
                      <w:rFonts w:ascii="Verdana" w:eastAsia="Times New Roman" w:hAnsi="Verdana" w:cs="Times New Roman"/>
                      <w:color w:val="000000"/>
                      <w:sz w:val="20"/>
                      <w:szCs w:val="20"/>
                    </w:rPr>
                    <w:br/>
                  </w:r>
                  <w:r w:rsidRPr="008D0A8E">
                    <w:rPr>
                      <w:rFonts w:ascii="Verdana" w:eastAsia="Times New Roman" w:hAnsi="Verdana" w:cs="Times New Roman"/>
                      <w:color w:val="000000"/>
                      <w:sz w:val="20"/>
                      <w:szCs w:val="20"/>
                    </w:rPr>
                    <w:br/>
                    <w:t>An Equal Opportunity Employer</w:t>
                  </w:r>
                </w:p>
              </w:tc>
            </w:tr>
          </w:tbl>
          <w:p w14:paraId="2DE06B5A" w14:textId="77777777" w:rsidR="008D0A8E" w:rsidRPr="008D0A8E" w:rsidRDefault="008D0A8E" w:rsidP="008D0A8E">
            <w:pPr>
              <w:spacing w:after="0" w:line="240" w:lineRule="auto"/>
              <w:jc w:val="center"/>
              <w:rPr>
                <w:rFonts w:ascii="Verdana" w:eastAsia="Times New Roman" w:hAnsi="Verdana" w:cs="Times New Roman"/>
                <w:color w:val="000000"/>
                <w:sz w:val="20"/>
                <w:szCs w:val="20"/>
              </w:rPr>
            </w:pPr>
          </w:p>
        </w:tc>
      </w:tr>
      <w:tr w:rsidR="008D0A8E" w:rsidRPr="008D0A8E" w14:paraId="48EFD978" w14:textId="77777777" w:rsidTr="008D0A8E">
        <w:trPr>
          <w:tblCellSpacing w:w="0" w:type="dxa"/>
        </w:trPr>
        <w:tc>
          <w:tcPr>
            <w:tcW w:w="0" w:type="auto"/>
            <w:tcBorders>
              <w:top w:val="nil"/>
              <w:left w:val="nil"/>
              <w:bottom w:val="nil"/>
              <w:right w:val="nil"/>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40"/>
            </w:tblGrid>
            <w:tr w:rsidR="008D0A8E" w:rsidRPr="008D0A8E" w14:paraId="5A6666FC"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55"/>
                    <w:gridCol w:w="7995"/>
                  </w:tblGrid>
                  <w:tr w:rsidR="008D0A8E" w:rsidRPr="008D0A8E" w14:paraId="77DA8247" w14:textId="77777777">
                    <w:trPr>
                      <w:tblCellSpacing w:w="0" w:type="dxa"/>
                    </w:trPr>
                    <w:tc>
                      <w:tcPr>
                        <w:tcW w:w="1755" w:type="dxa"/>
                        <w:hideMark/>
                      </w:tcPr>
                      <w:p w14:paraId="640E8CEF" w14:textId="77777777" w:rsidR="008D0A8E" w:rsidRPr="008D0A8E" w:rsidRDefault="008D0A8E" w:rsidP="008D0A8E">
                        <w:pPr>
                          <w:spacing w:after="0" w:line="240" w:lineRule="auto"/>
                          <w:rPr>
                            <w:rFonts w:ascii="Verdana" w:eastAsia="Times New Roman" w:hAnsi="Verdana" w:cs="Times New Roman"/>
                            <w:color w:val="000000"/>
                            <w:sz w:val="20"/>
                            <w:szCs w:val="20"/>
                          </w:rPr>
                        </w:pPr>
                        <w:r w:rsidRPr="008D0A8E">
                          <w:rPr>
                            <w:rFonts w:ascii="Verdana" w:eastAsia="Times New Roman" w:hAnsi="Verdana" w:cs="Times New Roman"/>
                            <w:b/>
                            <w:bCs/>
                            <w:color w:val="000000"/>
                            <w:sz w:val="20"/>
                            <w:szCs w:val="20"/>
                          </w:rPr>
                          <w:t>SALARY:</w:t>
                        </w:r>
                      </w:p>
                    </w:tc>
                    <w:tc>
                      <w:tcPr>
                        <w:tcW w:w="0" w:type="auto"/>
                        <w:vAlign w:val="center"/>
                        <w:hideMark/>
                      </w:tcPr>
                      <w:p w14:paraId="1D419414" w14:textId="77777777" w:rsidR="008D0A8E" w:rsidRPr="008D0A8E" w:rsidRDefault="008D0A8E" w:rsidP="008D0A8E">
                        <w:pPr>
                          <w:spacing w:after="0" w:line="240" w:lineRule="auto"/>
                          <w:rPr>
                            <w:rFonts w:ascii="Verdana" w:eastAsia="Times New Roman" w:hAnsi="Verdana" w:cs="Times New Roman"/>
                            <w:color w:val="000000"/>
                            <w:sz w:val="20"/>
                            <w:szCs w:val="20"/>
                          </w:rPr>
                        </w:pPr>
                        <w:r w:rsidRPr="008D0A8E">
                          <w:rPr>
                            <w:rFonts w:ascii="Verdana" w:eastAsia="Times New Roman" w:hAnsi="Verdana" w:cs="Times New Roman"/>
                            <w:color w:val="000000"/>
                            <w:sz w:val="20"/>
                            <w:szCs w:val="20"/>
                          </w:rPr>
                          <w:t>$78,271.10 - $117,406.65 Annually</w:t>
                        </w:r>
                      </w:p>
                    </w:tc>
                  </w:tr>
                </w:tbl>
                <w:p w14:paraId="14C4D4C8" w14:textId="77777777" w:rsidR="008D0A8E" w:rsidRPr="008D0A8E" w:rsidRDefault="008D0A8E" w:rsidP="008D0A8E">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750"/>
                  </w:tblGrid>
                  <w:tr w:rsidR="008D0A8E" w:rsidRPr="008D0A8E" w14:paraId="1CB83C8A" w14:textId="77777777">
                    <w:trPr>
                      <w:tblCellSpacing w:w="0" w:type="dxa"/>
                    </w:trPr>
                    <w:tc>
                      <w:tcPr>
                        <w:tcW w:w="0" w:type="auto"/>
                        <w:vAlign w:val="center"/>
                        <w:hideMark/>
                      </w:tcPr>
                      <w:p w14:paraId="5E23C137" w14:textId="77777777" w:rsidR="008D0A8E" w:rsidRPr="008D0A8E" w:rsidRDefault="008D0A8E" w:rsidP="008D0A8E">
                        <w:pPr>
                          <w:spacing w:after="0" w:line="240" w:lineRule="auto"/>
                          <w:rPr>
                            <w:rFonts w:ascii="Verdana" w:eastAsia="Times New Roman" w:hAnsi="Verdana" w:cs="Times New Roman"/>
                            <w:color w:val="000000"/>
                            <w:sz w:val="20"/>
                            <w:szCs w:val="20"/>
                          </w:rPr>
                        </w:pPr>
                        <w:r w:rsidRPr="008D0A8E">
                          <w:rPr>
                            <w:rFonts w:ascii="Verdana" w:eastAsia="Times New Roman" w:hAnsi="Verdana" w:cs="Times New Roman"/>
                            <w:b/>
                            <w:bCs/>
                            <w:color w:val="000000"/>
                            <w:sz w:val="20"/>
                            <w:szCs w:val="20"/>
                          </w:rPr>
                          <w:t>OPENING DATE:</w:t>
                        </w:r>
                        <w:r w:rsidRPr="008D0A8E">
                          <w:rPr>
                            <w:rFonts w:ascii="Verdana" w:eastAsia="Times New Roman" w:hAnsi="Verdana" w:cs="Times New Roman"/>
                            <w:color w:val="000000"/>
                            <w:sz w:val="20"/>
                            <w:szCs w:val="20"/>
                          </w:rPr>
                          <w:t> 04/22/22</w:t>
                        </w:r>
                      </w:p>
                    </w:tc>
                  </w:tr>
                  <w:tr w:rsidR="008D0A8E" w:rsidRPr="008D0A8E" w14:paraId="4277AA7F" w14:textId="77777777">
                    <w:trPr>
                      <w:tblCellSpacing w:w="0" w:type="dxa"/>
                    </w:trPr>
                    <w:tc>
                      <w:tcPr>
                        <w:tcW w:w="0" w:type="auto"/>
                        <w:vAlign w:val="center"/>
                        <w:hideMark/>
                      </w:tcPr>
                      <w:p w14:paraId="62F740A3" w14:textId="77777777" w:rsidR="008D0A8E" w:rsidRPr="008D0A8E" w:rsidRDefault="008D0A8E" w:rsidP="008D0A8E">
                        <w:pPr>
                          <w:spacing w:after="0" w:line="240" w:lineRule="auto"/>
                          <w:rPr>
                            <w:rFonts w:ascii="Verdana" w:eastAsia="Times New Roman" w:hAnsi="Verdana" w:cs="Times New Roman"/>
                            <w:color w:val="000000"/>
                            <w:sz w:val="20"/>
                            <w:szCs w:val="20"/>
                          </w:rPr>
                        </w:pPr>
                        <w:r w:rsidRPr="008D0A8E">
                          <w:rPr>
                            <w:rFonts w:ascii="Verdana" w:eastAsia="Times New Roman" w:hAnsi="Verdana" w:cs="Times New Roman"/>
                            <w:color w:val="000000"/>
                            <w:sz w:val="20"/>
                            <w:szCs w:val="20"/>
                          </w:rPr>
                          <w:t> </w:t>
                        </w:r>
                      </w:p>
                    </w:tc>
                  </w:tr>
                  <w:tr w:rsidR="008D0A8E" w:rsidRPr="008D0A8E" w14:paraId="0DEE9327" w14:textId="77777777">
                    <w:trPr>
                      <w:tblCellSpacing w:w="0" w:type="dxa"/>
                    </w:trPr>
                    <w:tc>
                      <w:tcPr>
                        <w:tcW w:w="0" w:type="auto"/>
                        <w:vAlign w:val="center"/>
                        <w:hideMark/>
                      </w:tcPr>
                      <w:p w14:paraId="03D49897" w14:textId="77777777" w:rsidR="008D0A8E" w:rsidRPr="008D0A8E" w:rsidRDefault="008D0A8E" w:rsidP="008D0A8E">
                        <w:pPr>
                          <w:spacing w:after="0" w:line="240" w:lineRule="auto"/>
                          <w:rPr>
                            <w:rFonts w:ascii="Verdana" w:eastAsia="Times New Roman" w:hAnsi="Verdana" w:cs="Times New Roman"/>
                            <w:color w:val="000000"/>
                            <w:sz w:val="20"/>
                            <w:szCs w:val="20"/>
                          </w:rPr>
                        </w:pPr>
                        <w:r w:rsidRPr="008D0A8E">
                          <w:rPr>
                            <w:rFonts w:ascii="Verdana" w:eastAsia="Times New Roman" w:hAnsi="Verdana" w:cs="Times New Roman"/>
                            <w:b/>
                            <w:bCs/>
                            <w:color w:val="000000"/>
                            <w:sz w:val="20"/>
                            <w:szCs w:val="20"/>
                          </w:rPr>
                          <w:t>CLOSING DATE:</w:t>
                        </w:r>
                        <w:r w:rsidRPr="008D0A8E">
                          <w:rPr>
                            <w:rFonts w:ascii="Verdana" w:eastAsia="Times New Roman" w:hAnsi="Verdana" w:cs="Times New Roman"/>
                            <w:color w:val="000000"/>
                            <w:sz w:val="20"/>
                            <w:szCs w:val="20"/>
                          </w:rPr>
                          <w:t> 05/15/22 11:59 PM</w:t>
                        </w:r>
                      </w:p>
                    </w:tc>
                  </w:tr>
                  <w:tr w:rsidR="008D0A8E" w:rsidRPr="008D0A8E" w14:paraId="732E20A9" w14:textId="77777777">
                    <w:trPr>
                      <w:tblCellSpacing w:w="0" w:type="dxa"/>
                    </w:trPr>
                    <w:tc>
                      <w:tcPr>
                        <w:tcW w:w="0" w:type="auto"/>
                        <w:vAlign w:val="center"/>
                        <w:hideMark/>
                      </w:tcPr>
                      <w:p w14:paraId="148FFEC9" w14:textId="77777777" w:rsidR="008D0A8E" w:rsidRPr="008D0A8E" w:rsidRDefault="008D0A8E" w:rsidP="008D0A8E">
                        <w:pPr>
                          <w:spacing w:after="0" w:line="240" w:lineRule="auto"/>
                          <w:rPr>
                            <w:rFonts w:ascii="Verdana" w:eastAsia="Times New Roman" w:hAnsi="Verdana" w:cs="Times New Roman"/>
                            <w:color w:val="000000"/>
                            <w:sz w:val="20"/>
                            <w:szCs w:val="20"/>
                          </w:rPr>
                        </w:pPr>
                        <w:r w:rsidRPr="008D0A8E">
                          <w:rPr>
                            <w:rFonts w:ascii="Verdana" w:eastAsia="Times New Roman" w:hAnsi="Verdana" w:cs="Times New Roman"/>
                            <w:color w:val="000000"/>
                            <w:sz w:val="20"/>
                            <w:szCs w:val="20"/>
                          </w:rPr>
                          <w:t> </w:t>
                        </w:r>
                      </w:p>
                    </w:tc>
                  </w:tr>
                  <w:tr w:rsidR="008D0A8E" w:rsidRPr="008D0A8E" w14:paraId="02D7A1C0" w14:textId="77777777">
                    <w:trPr>
                      <w:tblCellSpacing w:w="0" w:type="dxa"/>
                    </w:trPr>
                    <w:tc>
                      <w:tcPr>
                        <w:tcW w:w="0" w:type="auto"/>
                        <w:tcMar>
                          <w:top w:w="0" w:type="dxa"/>
                          <w:left w:w="0" w:type="dxa"/>
                          <w:bottom w:w="0" w:type="dxa"/>
                          <w:right w:w="150" w:type="dxa"/>
                        </w:tcMar>
                        <w:hideMark/>
                      </w:tcPr>
                      <w:p w14:paraId="4BA7E3B6" w14:textId="77777777" w:rsidR="008D0A8E" w:rsidRPr="008D0A8E" w:rsidRDefault="008D0A8E" w:rsidP="008D0A8E">
                        <w:pPr>
                          <w:spacing w:before="100" w:beforeAutospacing="1" w:after="100" w:afterAutospacing="1" w:line="240" w:lineRule="auto"/>
                          <w:rPr>
                            <w:rFonts w:ascii="Verdana" w:eastAsia="Times New Roman" w:hAnsi="Verdana" w:cs="Times New Roman"/>
                            <w:color w:val="000000"/>
                            <w:sz w:val="20"/>
                            <w:szCs w:val="20"/>
                          </w:rPr>
                        </w:pPr>
                        <w:r w:rsidRPr="008D0A8E">
                          <w:rPr>
                            <w:rFonts w:ascii="Verdana" w:eastAsia="Times New Roman" w:hAnsi="Verdana" w:cs="Times New Roman"/>
                            <w:b/>
                            <w:bCs/>
                            <w:color w:val="000000"/>
                            <w:sz w:val="20"/>
                            <w:szCs w:val="20"/>
                          </w:rPr>
                          <w:t>WE ARE TEAM GILBERT:</w:t>
                        </w:r>
                      </w:p>
                    </w:tc>
                  </w:tr>
                  <w:tr w:rsidR="008D0A8E" w:rsidRPr="008D0A8E" w14:paraId="2CF3847F" w14:textId="77777777">
                    <w:trPr>
                      <w:tblCellSpacing w:w="0" w:type="dxa"/>
                    </w:trPr>
                    <w:tc>
                      <w:tcPr>
                        <w:tcW w:w="0" w:type="auto"/>
                        <w:vAlign w:val="center"/>
                        <w:hideMark/>
                      </w:tcPr>
                      <w:p w14:paraId="2564F40E" w14:textId="77777777" w:rsidR="008D0A8E" w:rsidRPr="008D0A8E" w:rsidRDefault="008D0A8E" w:rsidP="008D0A8E">
                        <w:pPr>
                          <w:spacing w:after="0"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Gilbert is on a mission to be the </w:t>
                        </w:r>
                        <w:r w:rsidRPr="008D0A8E">
                          <w:rPr>
                            <w:rFonts w:ascii="Helvetica" w:eastAsia="Times New Roman" w:hAnsi="Helvetica" w:cs="Helvetica"/>
                            <w:b/>
                            <w:bCs/>
                            <w:color w:val="000000"/>
                            <w:sz w:val="21"/>
                            <w:szCs w:val="21"/>
                          </w:rPr>
                          <w:t>City of the Future.</w:t>
                        </w:r>
                        <w:r w:rsidRPr="008D0A8E">
                          <w:rPr>
                            <w:rFonts w:ascii="Helvetica" w:eastAsia="Times New Roman" w:hAnsi="Helvetica" w:cs="Helvetica"/>
                            <w:color w:val="000000"/>
                            <w:sz w:val="21"/>
                            <w:szCs w:val="21"/>
                          </w:rPr>
                          <w:t> We choose to </w:t>
                        </w:r>
                        <w:r w:rsidRPr="008D0A8E">
                          <w:rPr>
                            <w:rFonts w:ascii="Helvetica" w:eastAsia="Times New Roman" w:hAnsi="Helvetica" w:cs="Helvetica"/>
                            <w:b/>
                            <w:bCs/>
                            <w:color w:val="000000"/>
                            <w:sz w:val="21"/>
                            <w:szCs w:val="21"/>
                          </w:rPr>
                          <w:t>“Anticipate. Create. Help people.” </w:t>
                        </w:r>
                        <w:r w:rsidRPr="008D0A8E">
                          <w:rPr>
                            <w:rFonts w:ascii="Helvetica" w:eastAsia="Times New Roman" w:hAnsi="Helvetica" w:cs="Helvetica"/>
                            <w:color w:val="000000"/>
                            <w:sz w:val="21"/>
                            <w:szCs w:val="21"/>
                          </w:rPr>
                          <w:t>With 100 years of history and growth, our focus is on keeping the thriving community that Gilbert is today well into the future while continuing to be one of the top communities in the country.</w:t>
                        </w:r>
                        <w:r w:rsidRPr="008D0A8E">
                          <w:rPr>
                            <w:rFonts w:ascii="Helvetica" w:eastAsia="Times New Roman" w:hAnsi="Helvetica" w:cs="Helvetica"/>
                            <w:color w:val="000000"/>
                            <w:sz w:val="21"/>
                            <w:szCs w:val="21"/>
                          </w:rPr>
                          <w:br/>
                          <w:t>  </w:t>
                        </w:r>
                        <w:r w:rsidRPr="008D0A8E">
                          <w:rPr>
                            <w:rFonts w:ascii="Helvetica" w:eastAsia="Times New Roman" w:hAnsi="Helvetica" w:cs="Helvetica"/>
                            <w:color w:val="000000"/>
                            <w:sz w:val="21"/>
                            <w:szCs w:val="21"/>
                          </w:rPr>
                          <w:br/>
                          <w:t> In Gilbert, we are shaping a new tomorrow, today. We hire people who share our aspiration to be driven, kind, bold, and humble. Join </w:t>
                        </w:r>
                        <w:r w:rsidRPr="008D0A8E">
                          <w:rPr>
                            <w:rFonts w:ascii="Helvetica" w:eastAsia="Times New Roman" w:hAnsi="Helvetica" w:cs="Helvetica"/>
                            <w:b/>
                            <w:bCs/>
                            <w:i/>
                            <w:iCs/>
                            <w:color w:val="000000"/>
                            <w:sz w:val="21"/>
                            <w:szCs w:val="21"/>
                          </w:rPr>
                          <w:t>Team Gilbert</w:t>
                        </w:r>
                        <w:r w:rsidRPr="008D0A8E">
                          <w:rPr>
                            <w:rFonts w:ascii="Helvetica" w:eastAsia="Times New Roman" w:hAnsi="Helvetica" w:cs="Helvetica"/>
                            <w:color w:val="000000"/>
                            <w:sz w:val="21"/>
                            <w:szCs w:val="21"/>
                          </w:rPr>
                          <w:t>, and help us shape a new tomorrow, today: </w:t>
                        </w:r>
                        <w:hyperlink r:id="rId6" w:tgtFrame="_blank" w:tooltip="https://youtu.be/ftb0lkdltvc" w:history="1">
                          <w:r w:rsidRPr="008D0A8E">
                            <w:rPr>
                              <w:rFonts w:ascii="Helvetica" w:eastAsia="Times New Roman" w:hAnsi="Helvetica" w:cs="Helvetica"/>
                              <w:color w:val="0000FF"/>
                              <w:sz w:val="21"/>
                              <w:szCs w:val="21"/>
                              <w:u w:val="single"/>
                            </w:rPr>
                            <w:t>https://youtu.be/ftB0lKDltvc</w:t>
                          </w:r>
                        </w:hyperlink>
                        <w:r w:rsidRPr="008D0A8E">
                          <w:rPr>
                            <w:rFonts w:ascii="Helvetica" w:eastAsia="Times New Roman" w:hAnsi="Helvetica" w:cs="Helvetica"/>
                            <w:color w:val="000000"/>
                            <w:sz w:val="21"/>
                            <w:szCs w:val="21"/>
                          </w:rPr>
                          <w:t> </w:t>
                        </w:r>
                      </w:p>
                    </w:tc>
                  </w:tr>
                  <w:tr w:rsidR="008D0A8E" w:rsidRPr="008D0A8E" w14:paraId="3F1EBD26" w14:textId="77777777">
                    <w:trPr>
                      <w:tblCellSpacing w:w="0" w:type="dxa"/>
                    </w:trPr>
                    <w:tc>
                      <w:tcPr>
                        <w:tcW w:w="0" w:type="auto"/>
                        <w:vAlign w:val="center"/>
                        <w:hideMark/>
                      </w:tcPr>
                      <w:p w14:paraId="152ECA97" w14:textId="77777777" w:rsidR="008D0A8E" w:rsidRPr="008D0A8E" w:rsidRDefault="008D0A8E" w:rsidP="008D0A8E">
                        <w:pPr>
                          <w:spacing w:after="0" w:line="240" w:lineRule="auto"/>
                          <w:rPr>
                            <w:rFonts w:ascii="Verdana" w:eastAsia="Times New Roman" w:hAnsi="Verdana" w:cs="Times New Roman"/>
                            <w:color w:val="000000"/>
                            <w:sz w:val="20"/>
                            <w:szCs w:val="20"/>
                          </w:rPr>
                        </w:pPr>
                        <w:r w:rsidRPr="008D0A8E">
                          <w:rPr>
                            <w:rFonts w:ascii="Verdana" w:eastAsia="Times New Roman" w:hAnsi="Verdana" w:cs="Times New Roman"/>
                            <w:color w:val="000000"/>
                            <w:sz w:val="20"/>
                            <w:szCs w:val="20"/>
                          </w:rPr>
                          <w:t> </w:t>
                        </w:r>
                      </w:p>
                    </w:tc>
                  </w:tr>
                  <w:tr w:rsidR="008D0A8E" w:rsidRPr="008D0A8E" w14:paraId="77011AA9" w14:textId="77777777">
                    <w:trPr>
                      <w:tblCellSpacing w:w="0" w:type="dxa"/>
                    </w:trPr>
                    <w:tc>
                      <w:tcPr>
                        <w:tcW w:w="0" w:type="auto"/>
                        <w:tcMar>
                          <w:top w:w="0" w:type="dxa"/>
                          <w:left w:w="0" w:type="dxa"/>
                          <w:bottom w:w="0" w:type="dxa"/>
                          <w:right w:w="150" w:type="dxa"/>
                        </w:tcMar>
                        <w:hideMark/>
                      </w:tcPr>
                      <w:p w14:paraId="194B40C9" w14:textId="77777777" w:rsidR="008D0A8E" w:rsidRPr="008D0A8E" w:rsidRDefault="008D0A8E" w:rsidP="008D0A8E">
                        <w:pPr>
                          <w:spacing w:before="100" w:beforeAutospacing="1" w:after="100" w:afterAutospacing="1" w:line="240" w:lineRule="auto"/>
                          <w:rPr>
                            <w:rFonts w:ascii="Verdana" w:eastAsia="Times New Roman" w:hAnsi="Verdana" w:cs="Times New Roman"/>
                            <w:color w:val="000000"/>
                            <w:sz w:val="20"/>
                            <w:szCs w:val="20"/>
                          </w:rPr>
                        </w:pPr>
                        <w:r w:rsidRPr="008D0A8E">
                          <w:rPr>
                            <w:rFonts w:ascii="Verdana" w:eastAsia="Times New Roman" w:hAnsi="Verdana" w:cs="Times New Roman"/>
                            <w:b/>
                            <w:bCs/>
                            <w:color w:val="000000"/>
                            <w:sz w:val="20"/>
                            <w:szCs w:val="20"/>
                          </w:rPr>
                          <w:t>WE ARE SEEKING:</w:t>
                        </w:r>
                      </w:p>
                    </w:tc>
                  </w:tr>
                  <w:tr w:rsidR="008D0A8E" w:rsidRPr="008D0A8E" w14:paraId="4C0FEBBF" w14:textId="77777777">
                    <w:trPr>
                      <w:tblCellSpacing w:w="0" w:type="dxa"/>
                    </w:trPr>
                    <w:tc>
                      <w:tcPr>
                        <w:tcW w:w="0" w:type="auto"/>
                        <w:vAlign w:val="center"/>
                        <w:hideMark/>
                      </w:tcPr>
                      <w:p w14:paraId="0068B5B7" w14:textId="77777777" w:rsidR="008D0A8E" w:rsidRPr="008D0A8E" w:rsidRDefault="008D0A8E" w:rsidP="008D0A8E">
                        <w:pPr>
                          <w:spacing w:after="0"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The Principal Planner position will be tasked with: supervising technical support and professional staff; providing advanced technical support on the most complex planning issues; providing staff support for Boards, Commissions and the Town Council; serving on special committees; developing policies and procedures; overseeing studies and projects; managing and overseeing compliance with codes, regulations and standards; and managing staff workloads.</w:t>
                        </w:r>
                        <w:r w:rsidRPr="008D0A8E">
                          <w:rPr>
                            <w:rFonts w:ascii="Helvetica" w:eastAsia="Times New Roman" w:hAnsi="Helvetica" w:cs="Helvetica"/>
                            <w:color w:val="000000"/>
                            <w:sz w:val="21"/>
                            <w:szCs w:val="21"/>
                          </w:rPr>
                          <w:br/>
                        </w:r>
                        <w:r w:rsidRPr="008D0A8E">
                          <w:rPr>
                            <w:rFonts w:ascii="Helvetica" w:eastAsia="Times New Roman" w:hAnsi="Helvetica" w:cs="Helvetica"/>
                            <w:color w:val="000000"/>
                            <w:sz w:val="21"/>
                            <w:szCs w:val="21"/>
                          </w:rPr>
                          <w:br/>
                          <w:t>Ideal candidates for this position will have excellent interpersonal skills - service-oriented team players who are able to work through conflict to build group unity.  They will be highly skilled communicators - effective listeners, with strong speaking, presentation and writing abilities. They will be known by their peers and clients as creative problem solvers - collaborators who consistently seek for new and better ways of accomplishing their work. They will be motivating leaders who derive satisfaction from mentoring and developing team members, and who manage for performance and accountability.  Of critical importance, they will understand and display the integrity required of those involved in public service.</w:t>
                        </w:r>
                      </w:p>
                    </w:tc>
                  </w:tr>
                  <w:tr w:rsidR="008D0A8E" w:rsidRPr="008D0A8E" w14:paraId="6EC7ACE0" w14:textId="77777777">
                    <w:trPr>
                      <w:tblCellSpacing w:w="0" w:type="dxa"/>
                    </w:trPr>
                    <w:tc>
                      <w:tcPr>
                        <w:tcW w:w="0" w:type="auto"/>
                        <w:vAlign w:val="center"/>
                        <w:hideMark/>
                      </w:tcPr>
                      <w:p w14:paraId="19D3D60F" w14:textId="77777777" w:rsidR="008D0A8E" w:rsidRPr="008D0A8E" w:rsidRDefault="008D0A8E" w:rsidP="008D0A8E">
                        <w:pPr>
                          <w:spacing w:after="0" w:line="240" w:lineRule="auto"/>
                          <w:rPr>
                            <w:rFonts w:ascii="Verdana" w:eastAsia="Times New Roman" w:hAnsi="Verdana" w:cs="Times New Roman"/>
                            <w:color w:val="000000"/>
                            <w:sz w:val="20"/>
                            <w:szCs w:val="20"/>
                          </w:rPr>
                        </w:pPr>
                        <w:r w:rsidRPr="008D0A8E">
                          <w:rPr>
                            <w:rFonts w:ascii="Verdana" w:eastAsia="Times New Roman" w:hAnsi="Verdana" w:cs="Times New Roman"/>
                            <w:color w:val="000000"/>
                            <w:sz w:val="20"/>
                            <w:szCs w:val="20"/>
                          </w:rPr>
                          <w:t> </w:t>
                        </w:r>
                      </w:p>
                    </w:tc>
                  </w:tr>
                  <w:tr w:rsidR="008D0A8E" w:rsidRPr="008D0A8E" w14:paraId="1D3619DD" w14:textId="77777777">
                    <w:trPr>
                      <w:tblCellSpacing w:w="0" w:type="dxa"/>
                    </w:trPr>
                    <w:tc>
                      <w:tcPr>
                        <w:tcW w:w="0" w:type="auto"/>
                        <w:tcMar>
                          <w:top w:w="0" w:type="dxa"/>
                          <w:left w:w="0" w:type="dxa"/>
                          <w:bottom w:w="0" w:type="dxa"/>
                          <w:right w:w="150" w:type="dxa"/>
                        </w:tcMar>
                        <w:hideMark/>
                      </w:tcPr>
                      <w:p w14:paraId="7D400CC0" w14:textId="77777777" w:rsidR="008D0A8E" w:rsidRPr="008D0A8E" w:rsidRDefault="008D0A8E" w:rsidP="008D0A8E">
                        <w:pPr>
                          <w:spacing w:before="100" w:beforeAutospacing="1" w:after="100" w:afterAutospacing="1" w:line="240" w:lineRule="auto"/>
                          <w:rPr>
                            <w:rFonts w:ascii="Verdana" w:eastAsia="Times New Roman" w:hAnsi="Verdana" w:cs="Times New Roman"/>
                            <w:color w:val="000000"/>
                            <w:sz w:val="20"/>
                            <w:szCs w:val="20"/>
                          </w:rPr>
                        </w:pPr>
                        <w:r w:rsidRPr="008D0A8E">
                          <w:rPr>
                            <w:rFonts w:ascii="Verdana" w:eastAsia="Times New Roman" w:hAnsi="Verdana" w:cs="Times New Roman"/>
                            <w:b/>
                            <w:bCs/>
                            <w:color w:val="000000"/>
                            <w:sz w:val="20"/>
                            <w:szCs w:val="20"/>
                          </w:rPr>
                          <w:t>ABOUT YOU:</w:t>
                        </w:r>
                      </w:p>
                    </w:tc>
                  </w:tr>
                  <w:tr w:rsidR="008D0A8E" w:rsidRPr="008D0A8E" w14:paraId="7CBA9676" w14:textId="77777777">
                    <w:trPr>
                      <w:tblCellSpacing w:w="0" w:type="dxa"/>
                    </w:trPr>
                    <w:tc>
                      <w:tcPr>
                        <w:tcW w:w="0" w:type="auto"/>
                        <w:vAlign w:val="center"/>
                        <w:hideMark/>
                      </w:tcPr>
                      <w:p w14:paraId="3F8AED5B" w14:textId="77777777" w:rsidR="008D0A8E" w:rsidRPr="008D0A8E" w:rsidRDefault="008D0A8E" w:rsidP="008D0A8E">
                        <w:pPr>
                          <w:spacing w:after="0"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At Team Gilbert, we hire outcome-oriented problem-solvers who love what they do!  Here are some position requirements:</w:t>
                        </w:r>
                        <w:r w:rsidRPr="008D0A8E">
                          <w:rPr>
                            <w:rFonts w:ascii="Helvetica" w:eastAsia="Times New Roman" w:hAnsi="Helvetica" w:cs="Helvetica"/>
                            <w:color w:val="000000"/>
                            <w:sz w:val="21"/>
                            <w:szCs w:val="21"/>
                          </w:rPr>
                          <w:br/>
                        </w:r>
                      </w:p>
                      <w:p w14:paraId="4FC08D21" w14:textId="77777777" w:rsidR="008D0A8E" w:rsidRPr="008D0A8E" w:rsidRDefault="008D0A8E" w:rsidP="008D0A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Bachelor's degree in urban planning, urban design, land use planning, landscape, geography, public administration, architecture, environmental design, or related field;</w:t>
                        </w:r>
                      </w:p>
                      <w:p w14:paraId="28F3195C" w14:textId="77777777" w:rsidR="008D0A8E" w:rsidRPr="008D0A8E" w:rsidRDefault="008D0A8E" w:rsidP="008D0A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Master's Degree desired but not required;</w:t>
                        </w:r>
                      </w:p>
                      <w:p w14:paraId="1120A741" w14:textId="77777777" w:rsidR="008D0A8E" w:rsidRPr="008D0A8E" w:rsidRDefault="008D0A8E" w:rsidP="008D0A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Minimum of eight years of experience in municipal planning, public or private sector;</w:t>
                        </w:r>
                      </w:p>
                      <w:p w14:paraId="2CBD315F" w14:textId="77777777" w:rsidR="008D0A8E" w:rsidRPr="008D0A8E" w:rsidRDefault="008D0A8E" w:rsidP="008D0A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Three years of interdisciplinary complex project management;</w:t>
                        </w:r>
                      </w:p>
                      <w:p w14:paraId="711BCB4C" w14:textId="77777777" w:rsidR="008D0A8E" w:rsidRPr="008D0A8E" w:rsidRDefault="008D0A8E" w:rsidP="008D0A8E">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American Institute of Certified Planners (AICP) preferred.</w:t>
                        </w:r>
                      </w:p>
                      <w:p w14:paraId="52530EE1" w14:textId="77777777" w:rsidR="008D0A8E" w:rsidRPr="008D0A8E" w:rsidRDefault="008D0A8E" w:rsidP="008D0A8E">
                        <w:pPr>
                          <w:spacing w:after="0"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lastRenderedPageBreak/>
                          <w:br/>
                        </w:r>
                        <w:r w:rsidRPr="008D0A8E">
                          <w:rPr>
                            <w:rFonts w:ascii="Helvetica" w:eastAsia="Times New Roman" w:hAnsi="Helvetica" w:cs="Helvetica"/>
                            <w:b/>
                            <w:bCs/>
                            <w:color w:val="000000"/>
                            <w:sz w:val="21"/>
                            <w:szCs w:val="21"/>
                            <w:u w:val="single"/>
                          </w:rPr>
                          <w:t>Knowledge</w:t>
                        </w:r>
                        <w:r w:rsidRPr="008D0A8E">
                          <w:rPr>
                            <w:rFonts w:ascii="Helvetica" w:eastAsia="Times New Roman" w:hAnsi="Helvetica" w:cs="Helvetica"/>
                            <w:b/>
                            <w:bCs/>
                            <w:color w:val="000000"/>
                            <w:sz w:val="21"/>
                            <w:szCs w:val="21"/>
                          </w:rPr>
                          <w:t>:</w:t>
                        </w:r>
                        <w:r w:rsidRPr="008D0A8E">
                          <w:rPr>
                            <w:rFonts w:ascii="Helvetica" w:eastAsia="Times New Roman" w:hAnsi="Helvetica" w:cs="Helvetica"/>
                            <w:color w:val="000000"/>
                            <w:sz w:val="21"/>
                            <w:szCs w:val="21"/>
                          </w:rPr>
                          <w:br/>
                        </w:r>
                      </w:p>
                      <w:p w14:paraId="576EB9B5" w14:textId="77777777" w:rsidR="008D0A8E" w:rsidRPr="008D0A8E" w:rsidRDefault="008D0A8E" w:rsidP="008D0A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Applicable Federal, state and local laws, codes, regulations and/or ordinances;</w:t>
                        </w:r>
                      </w:p>
                      <w:p w14:paraId="4DD74B24" w14:textId="77777777" w:rsidR="008D0A8E" w:rsidRPr="008D0A8E" w:rsidRDefault="008D0A8E" w:rsidP="008D0A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Planning and zoning principles;</w:t>
                        </w:r>
                      </w:p>
                      <w:p w14:paraId="576A7D9E" w14:textId="77777777" w:rsidR="008D0A8E" w:rsidRPr="008D0A8E" w:rsidRDefault="008D0A8E" w:rsidP="008D0A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Architecture and design review principles/terminology;</w:t>
                        </w:r>
                      </w:p>
                      <w:p w14:paraId="2B61F290" w14:textId="77777777" w:rsidR="008D0A8E" w:rsidRPr="008D0A8E" w:rsidRDefault="008D0A8E" w:rsidP="008D0A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Engineering and construction principles/terminology;</w:t>
                        </w:r>
                      </w:p>
                      <w:p w14:paraId="67A341D2" w14:textId="77777777" w:rsidR="008D0A8E" w:rsidRPr="008D0A8E" w:rsidRDefault="008D0A8E" w:rsidP="008D0A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Research methods;</w:t>
                        </w:r>
                      </w:p>
                      <w:p w14:paraId="7D210860" w14:textId="77777777" w:rsidR="008D0A8E" w:rsidRPr="008D0A8E" w:rsidRDefault="008D0A8E" w:rsidP="008D0A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Spatial concepts and site planning;</w:t>
                        </w:r>
                      </w:p>
                      <w:p w14:paraId="774B4B13" w14:textId="77777777" w:rsidR="008D0A8E" w:rsidRPr="008D0A8E" w:rsidRDefault="008D0A8E" w:rsidP="008D0A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Spatial and mathematical concepts;</w:t>
                        </w:r>
                      </w:p>
                      <w:p w14:paraId="1E8C1004" w14:textId="77777777" w:rsidR="008D0A8E" w:rsidRPr="008D0A8E" w:rsidRDefault="008D0A8E" w:rsidP="008D0A8E">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Modern office equipment.</w:t>
                        </w:r>
                      </w:p>
                      <w:p w14:paraId="7E4F2385" w14:textId="77777777" w:rsidR="008D0A8E" w:rsidRPr="008D0A8E" w:rsidRDefault="008D0A8E" w:rsidP="008D0A8E">
                        <w:pPr>
                          <w:spacing w:after="0"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br/>
                        </w:r>
                        <w:r w:rsidRPr="008D0A8E">
                          <w:rPr>
                            <w:rFonts w:ascii="Helvetica" w:eastAsia="Times New Roman" w:hAnsi="Helvetica" w:cs="Helvetica"/>
                            <w:b/>
                            <w:bCs/>
                            <w:color w:val="000000"/>
                            <w:sz w:val="21"/>
                            <w:szCs w:val="21"/>
                            <w:u w:val="single"/>
                          </w:rPr>
                          <w:t>Skills</w:t>
                        </w:r>
                        <w:r w:rsidRPr="008D0A8E">
                          <w:rPr>
                            <w:rFonts w:ascii="Helvetica" w:eastAsia="Times New Roman" w:hAnsi="Helvetica" w:cs="Helvetica"/>
                            <w:b/>
                            <w:bCs/>
                            <w:color w:val="000000"/>
                            <w:sz w:val="21"/>
                            <w:szCs w:val="21"/>
                          </w:rPr>
                          <w:t>:</w:t>
                        </w:r>
                        <w:r w:rsidRPr="008D0A8E">
                          <w:rPr>
                            <w:rFonts w:ascii="Helvetica" w:eastAsia="Times New Roman" w:hAnsi="Helvetica" w:cs="Helvetica"/>
                            <w:color w:val="000000"/>
                            <w:sz w:val="21"/>
                            <w:szCs w:val="21"/>
                          </w:rPr>
                          <w:br/>
                        </w:r>
                      </w:p>
                      <w:p w14:paraId="3D129CC1" w14:textId="77777777" w:rsidR="008D0A8E" w:rsidRPr="008D0A8E" w:rsidRDefault="008D0A8E" w:rsidP="008D0A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Ability to Inspire others</w:t>
                        </w:r>
                      </w:p>
                      <w:p w14:paraId="0E146046" w14:textId="77777777" w:rsidR="008D0A8E" w:rsidRPr="008D0A8E" w:rsidRDefault="008D0A8E" w:rsidP="008D0A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Able to Assess employees’ strengths and weaknesses</w:t>
                        </w:r>
                      </w:p>
                      <w:p w14:paraId="3EBE0DD5" w14:textId="77777777" w:rsidR="008D0A8E" w:rsidRPr="008D0A8E" w:rsidRDefault="008D0A8E" w:rsidP="008D0A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Provide excellent customer service;</w:t>
                        </w:r>
                      </w:p>
                      <w:p w14:paraId="1C258B42" w14:textId="77777777" w:rsidR="008D0A8E" w:rsidRPr="008D0A8E" w:rsidRDefault="008D0A8E" w:rsidP="008D0A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Read, comprehend and/or interpret written materials and technical drawings;</w:t>
                        </w:r>
                      </w:p>
                      <w:p w14:paraId="675C2583" w14:textId="77777777" w:rsidR="008D0A8E" w:rsidRPr="008D0A8E" w:rsidRDefault="008D0A8E" w:rsidP="008D0A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Manage projects;</w:t>
                        </w:r>
                      </w:p>
                      <w:p w14:paraId="5517F7D1" w14:textId="77777777" w:rsidR="008D0A8E" w:rsidRPr="008D0A8E" w:rsidRDefault="008D0A8E" w:rsidP="008D0A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Resolve conflict;</w:t>
                        </w:r>
                      </w:p>
                      <w:p w14:paraId="138AF5FA" w14:textId="77777777" w:rsidR="008D0A8E" w:rsidRPr="008D0A8E" w:rsidRDefault="008D0A8E" w:rsidP="008D0A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Build consensus;</w:t>
                        </w:r>
                      </w:p>
                      <w:p w14:paraId="550B449F" w14:textId="77777777" w:rsidR="008D0A8E" w:rsidRPr="008D0A8E" w:rsidRDefault="008D0A8E" w:rsidP="008D0A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Think critically and strategically;</w:t>
                        </w:r>
                      </w:p>
                      <w:p w14:paraId="2C546892" w14:textId="77777777" w:rsidR="008D0A8E" w:rsidRPr="008D0A8E" w:rsidRDefault="008D0A8E" w:rsidP="008D0A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Present cases to Boards, Commission, and Council;</w:t>
                        </w:r>
                      </w:p>
                      <w:p w14:paraId="3D3C7697" w14:textId="77777777" w:rsidR="008D0A8E" w:rsidRPr="008D0A8E" w:rsidRDefault="008D0A8E" w:rsidP="008D0A8E">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Work with diverse groups and individuals in a collaborative environment;</w:t>
                        </w:r>
                      </w:p>
                      <w:p w14:paraId="539E589E" w14:textId="77777777" w:rsidR="008D0A8E" w:rsidRPr="008D0A8E" w:rsidRDefault="008D0A8E" w:rsidP="008D0A8E">
                        <w:pPr>
                          <w:spacing w:after="0"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br/>
                        </w:r>
                        <w:r w:rsidRPr="008D0A8E">
                          <w:rPr>
                            <w:rFonts w:ascii="Helvetica" w:eastAsia="Times New Roman" w:hAnsi="Helvetica" w:cs="Helvetica"/>
                            <w:b/>
                            <w:bCs/>
                            <w:i/>
                            <w:iCs/>
                            <w:color w:val="000000"/>
                            <w:sz w:val="21"/>
                            <w:szCs w:val="21"/>
                            <w:u w:val="single"/>
                          </w:rPr>
                          <w:t>This position will work 4/10s, Monday through Thursday and a hybrid/remote work schedule may be considered.  This is an At-Will position and is FLSA Exempt – ineligible for overtime compensation.</w:t>
                        </w:r>
                      </w:p>
                    </w:tc>
                  </w:tr>
                  <w:tr w:rsidR="008D0A8E" w:rsidRPr="008D0A8E" w14:paraId="1CF9B6E0" w14:textId="77777777">
                    <w:trPr>
                      <w:tblCellSpacing w:w="0" w:type="dxa"/>
                    </w:trPr>
                    <w:tc>
                      <w:tcPr>
                        <w:tcW w:w="0" w:type="auto"/>
                        <w:vAlign w:val="center"/>
                        <w:hideMark/>
                      </w:tcPr>
                      <w:p w14:paraId="1D2B30BE" w14:textId="77777777" w:rsidR="008D0A8E" w:rsidRPr="008D0A8E" w:rsidRDefault="008D0A8E" w:rsidP="008D0A8E">
                        <w:pPr>
                          <w:spacing w:after="0" w:line="240" w:lineRule="auto"/>
                          <w:rPr>
                            <w:rFonts w:ascii="Verdana" w:eastAsia="Times New Roman" w:hAnsi="Verdana" w:cs="Times New Roman"/>
                            <w:color w:val="000000"/>
                            <w:sz w:val="20"/>
                            <w:szCs w:val="20"/>
                          </w:rPr>
                        </w:pPr>
                        <w:r w:rsidRPr="008D0A8E">
                          <w:rPr>
                            <w:rFonts w:ascii="Verdana" w:eastAsia="Times New Roman" w:hAnsi="Verdana" w:cs="Times New Roman"/>
                            <w:color w:val="000000"/>
                            <w:sz w:val="20"/>
                            <w:szCs w:val="20"/>
                          </w:rPr>
                          <w:lastRenderedPageBreak/>
                          <w:t> </w:t>
                        </w:r>
                      </w:p>
                    </w:tc>
                  </w:tr>
                  <w:tr w:rsidR="008D0A8E" w:rsidRPr="008D0A8E" w14:paraId="42AC86E3" w14:textId="77777777">
                    <w:trPr>
                      <w:tblCellSpacing w:w="0" w:type="dxa"/>
                    </w:trPr>
                    <w:tc>
                      <w:tcPr>
                        <w:tcW w:w="0" w:type="auto"/>
                        <w:tcMar>
                          <w:top w:w="0" w:type="dxa"/>
                          <w:left w:w="0" w:type="dxa"/>
                          <w:bottom w:w="0" w:type="dxa"/>
                          <w:right w:w="150" w:type="dxa"/>
                        </w:tcMar>
                        <w:hideMark/>
                      </w:tcPr>
                      <w:p w14:paraId="32E97EA6" w14:textId="77777777" w:rsidR="008D0A8E" w:rsidRPr="008D0A8E" w:rsidRDefault="008D0A8E" w:rsidP="008D0A8E">
                        <w:pPr>
                          <w:spacing w:before="100" w:beforeAutospacing="1" w:after="100" w:afterAutospacing="1" w:line="240" w:lineRule="auto"/>
                          <w:rPr>
                            <w:rFonts w:ascii="Verdana" w:eastAsia="Times New Roman" w:hAnsi="Verdana" w:cs="Times New Roman"/>
                            <w:color w:val="000000"/>
                            <w:sz w:val="20"/>
                            <w:szCs w:val="20"/>
                          </w:rPr>
                        </w:pPr>
                        <w:r w:rsidRPr="008D0A8E">
                          <w:rPr>
                            <w:rFonts w:ascii="Verdana" w:eastAsia="Times New Roman" w:hAnsi="Verdana" w:cs="Times New Roman"/>
                            <w:b/>
                            <w:bCs/>
                            <w:color w:val="000000"/>
                            <w:sz w:val="20"/>
                            <w:szCs w:val="20"/>
                          </w:rPr>
                          <w:t>UP FOR THE CHALLENGE:</w:t>
                        </w:r>
                      </w:p>
                    </w:tc>
                  </w:tr>
                  <w:tr w:rsidR="008D0A8E" w:rsidRPr="008D0A8E" w14:paraId="233CB516" w14:textId="77777777">
                    <w:trPr>
                      <w:tblCellSpacing w:w="0" w:type="dxa"/>
                    </w:trPr>
                    <w:tc>
                      <w:tcPr>
                        <w:tcW w:w="0" w:type="auto"/>
                        <w:vAlign w:val="center"/>
                        <w:hideMark/>
                      </w:tcPr>
                      <w:p w14:paraId="6FBF9179" w14:textId="77777777" w:rsidR="008D0A8E" w:rsidRPr="008D0A8E" w:rsidRDefault="008D0A8E" w:rsidP="008D0A8E">
                        <w:pPr>
                          <w:spacing w:after="0" w:line="240" w:lineRule="auto"/>
                          <w:rPr>
                            <w:rFonts w:ascii="Helvetica" w:eastAsia="Times New Roman" w:hAnsi="Helvetica" w:cs="Helvetica"/>
                            <w:color w:val="000000"/>
                            <w:sz w:val="21"/>
                            <w:szCs w:val="21"/>
                          </w:rPr>
                        </w:pPr>
                        <w:r w:rsidRPr="008D0A8E">
                          <w:rPr>
                            <w:rFonts w:ascii="Helvetica" w:eastAsia="Times New Roman" w:hAnsi="Helvetica" w:cs="Helvetica"/>
                            <w:color w:val="000000"/>
                            <w:sz w:val="21"/>
                            <w:szCs w:val="21"/>
                          </w:rPr>
                          <w:t>Gilbert has been named the </w:t>
                        </w:r>
                        <w:r w:rsidRPr="008D0A8E">
                          <w:rPr>
                            <w:rFonts w:ascii="Helvetica" w:eastAsia="Times New Roman" w:hAnsi="Helvetica" w:cs="Helvetica"/>
                            <w:b/>
                            <w:bCs/>
                            <w:i/>
                            <w:iCs/>
                            <w:color w:val="000000"/>
                            <w:sz w:val="21"/>
                            <w:szCs w:val="21"/>
                          </w:rPr>
                          <w:t>#1 Healthiest Employer </w:t>
                        </w:r>
                        <w:r w:rsidRPr="008D0A8E">
                          <w:rPr>
                            <w:rFonts w:ascii="Helvetica" w:eastAsia="Times New Roman" w:hAnsi="Helvetica" w:cs="Helvetica"/>
                            <w:color w:val="000000"/>
                            <w:sz w:val="21"/>
                            <w:szCs w:val="21"/>
                          </w:rPr>
                          <w:t>(Mid-Size Category) by the Phoenix Business Journal- 2020. The Maricopa County Department of Public Health awarded Gilbert the Platinum Level Healthy Arizona Workplace Award- 2019 and the Wellness Council of Arizona awarded the Process, Progress &amp; Leadership in Worksite Health Promotion- 2019.</w:t>
                        </w:r>
                        <w:r w:rsidRPr="008D0A8E">
                          <w:rPr>
                            <w:rFonts w:ascii="Helvetica" w:eastAsia="Times New Roman" w:hAnsi="Helvetica" w:cs="Helvetica"/>
                            <w:i/>
                            <w:iCs/>
                            <w:color w:val="000000"/>
                            <w:sz w:val="21"/>
                            <w:szCs w:val="21"/>
                          </w:rPr>
                          <w:br/>
                          <w:t>  </w:t>
                        </w:r>
                        <w:r w:rsidRPr="008D0A8E">
                          <w:rPr>
                            <w:rFonts w:ascii="Helvetica" w:eastAsia="Times New Roman" w:hAnsi="Helvetica" w:cs="Helvetica"/>
                            <w:color w:val="000000"/>
                            <w:sz w:val="21"/>
                            <w:szCs w:val="21"/>
                          </w:rPr>
                          <w:br/>
                          <w:t>Join </w:t>
                        </w:r>
                        <w:r w:rsidRPr="008D0A8E">
                          <w:rPr>
                            <w:rFonts w:ascii="Helvetica" w:eastAsia="Times New Roman" w:hAnsi="Helvetica" w:cs="Helvetica"/>
                            <w:b/>
                            <w:bCs/>
                            <w:i/>
                            <w:iCs/>
                            <w:color w:val="000000"/>
                            <w:sz w:val="21"/>
                            <w:szCs w:val="21"/>
                          </w:rPr>
                          <w:t>Team Gilbert </w:t>
                        </w:r>
                        <w:r w:rsidRPr="008D0A8E">
                          <w:rPr>
                            <w:rFonts w:ascii="Helvetica" w:eastAsia="Times New Roman" w:hAnsi="Helvetica" w:cs="Helvetica"/>
                            <w:color w:val="000000"/>
                            <w:sz w:val="21"/>
                            <w:szCs w:val="21"/>
                          </w:rPr>
                          <w:t>and make an income while making an impact!  We can't think of a better place to put your talents to work.</w:t>
                        </w:r>
                        <w:r w:rsidRPr="008D0A8E">
                          <w:rPr>
                            <w:rFonts w:ascii="Helvetica" w:eastAsia="Times New Roman" w:hAnsi="Helvetica" w:cs="Helvetica"/>
                            <w:color w:val="000000"/>
                            <w:sz w:val="21"/>
                            <w:szCs w:val="21"/>
                          </w:rPr>
                          <w:br/>
                          <w:t> </w:t>
                        </w:r>
                        <w:r w:rsidRPr="008D0A8E">
                          <w:rPr>
                            <w:rFonts w:ascii="Helvetica" w:eastAsia="Times New Roman" w:hAnsi="Helvetica" w:cs="Helvetica"/>
                            <w:color w:val="000000"/>
                            <w:sz w:val="21"/>
                            <w:szCs w:val="21"/>
                          </w:rPr>
                          <w:br/>
                          <w:t>  Let's get this adventure started!</w:t>
                        </w:r>
                        <w:r w:rsidRPr="008D0A8E">
                          <w:rPr>
                            <w:rFonts w:ascii="Helvetica" w:eastAsia="Times New Roman" w:hAnsi="Helvetica" w:cs="Helvetica"/>
                            <w:color w:val="000000"/>
                            <w:sz w:val="21"/>
                            <w:szCs w:val="21"/>
                          </w:rPr>
                          <w:br/>
                          <w:t> </w:t>
                        </w:r>
                        <w:r w:rsidRPr="008D0A8E">
                          <w:rPr>
                            <w:rFonts w:ascii="Helvetica" w:eastAsia="Times New Roman" w:hAnsi="Helvetica" w:cs="Helvetica"/>
                            <w:color w:val="000000"/>
                            <w:sz w:val="21"/>
                            <w:szCs w:val="21"/>
                          </w:rPr>
                          <w:br/>
                        </w:r>
                        <w:r w:rsidRPr="008D0A8E">
                          <w:rPr>
                            <w:rFonts w:ascii="Helvetica" w:eastAsia="Times New Roman" w:hAnsi="Helvetica" w:cs="Helvetica"/>
                            <w:i/>
                            <w:iCs/>
                            <w:color w:val="000000"/>
                            <w:sz w:val="21"/>
                            <w:szCs w:val="21"/>
                          </w:rPr>
                          <w:t>Gilbert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tc>
                  </w:tr>
                </w:tbl>
                <w:p w14:paraId="6AFBD6A5" w14:textId="77777777" w:rsidR="008D0A8E" w:rsidRPr="008D0A8E" w:rsidRDefault="008D0A8E" w:rsidP="008D0A8E">
                  <w:pPr>
                    <w:spacing w:after="0" w:line="240" w:lineRule="auto"/>
                    <w:rPr>
                      <w:rFonts w:ascii="Verdana" w:eastAsia="Times New Roman" w:hAnsi="Verdana" w:cs="Times New Roman"/>
                      <w:color w:val="000000"/>
                      <w:sz w:val="20"/>
                      <w:szCs w:val="20"/>
                    </w:rPr>
                  </w:pPr>
                  <w:r w:rsidRPr="008D0A8E">
                    <w:rPr>
                      <w:rFonts w:ascii="Verdana" w:eastAsia="Times New Roman" w:hAnsi="Verdana" w:cs="Times New Roman"/>
                      <w:color w:val="000000"/>
                      <w:sz w:val="20"/>
                      <w:szCs w:val="20"/>
                    </w:rPr>
                    <w:br/>
                    <w:t> </w:t>
                  </w:r>
                </w:p>
              </w:tc>
            </w:tr>
            <w:tr w:rsidR="008D0A8E" w:rsidRPr="008D0A8E" w14:paraId="340F445C" w14:textId="77777777">
              <w:trPr>
                <w:tblCellSpacing w:w="15" w:type="dxa"/>
              </w:trPr>
              <w:tc>
                <w:tcPr>
                  <w:tcW w:w="0" w:type="auto"/>
                  <w:tcBorders>
                    <w:top w:val="single" w:sz="6" w:space="0" w:color="000000"/>
                    <w:bottom w:val="single" w:sz="6" w:space="0" w:color="00000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5406"/>
                    <w:gridCol w:w="4344"/>
                  </w:tblGrid>
                  <w:tr w:rsidR="008D0A8E" w:rsidRPr="008D0A8E" w14:paraId="53D291AB" w14:textId="77777777">
                    <w:trPr>
                      <w:tblCellSpacing w:w="15" w:type="dxa"/>
                    </w:trPr>
                    <w:tc>
                      <w:tcPr>
                        <w:tcW w:w="4802" w:type="dxa"/>
                        <w:hideMark/>
                      </w:tcPr>
                      <w:p w14:paraId="2589B2E1" w14:textId="77777777" w:rsidR="008D0A8E" w:rsidRPr="008D0A8E" w:rsidRDefault="008D0A8E" w:rsidP="008D0A8E">
                        <w:pPr>
                          <w:spacing w:after="240" w:line="240" w:lineRule="auto"/>
                          <w:rPr>
                            <w:rFonts w:ascii="Verdana" w:eastAsia="Times New Roman" w:hAnsi="Verdana" w:cs="Times New Roman"/>
                            <w:color w:val="000000"/>
                            <w:sz w:val="20"/>
                            <w:szCs w:val="20"/>
                          </w:rPr>
                        </w:pPr>
                        <w:r w:rsidRPr="008D0A8E">
                          <w:rPr>
                            <w:rFonts w:ascii="Verdana" w:eastAsia="Times New Roman" w:hAnsi="Verdana" w:cs="Times New Roman"/>
                            <w:color w:val="000000"/>
                            <w:sz w:val="20"/>
                            <w:szCs w:val="20"/>
                          </w:rPr>
                          <w:lastRenderedPageBreak/>
                          <w:t>APPLICATIONS MAY BE FILED ONLINE AT:</w:t>
                        </w:r>
                        <w:r w:rsidRPr="008D0A8E">
                          <w:rPr>
                            <w:rFonts w:ascii="Verdana" w:eastAsia="Times New Roman" w:hAnsi="Verdana" w:cs="Times New Roman"/>
                            <w:color w:val="000000"/>
                            <w:sz w:val="20"/>
                            <w:szCs w:val="20"/>
                          </w:rPr>
                          <w:br/>
                        </w:r>
                        <w:hyperlink r:id="rId7" w:history="1">
                          <w:r w:rsidRPr="008D0A8E">
                            <w:rPr>
                              <w:rFonts w:ascii="Verdana" w:eastAsia="Times New Roman" w:hAnsi="Verdana" w:cs="Times New Roman"/>
                              <w:color w:val="0000FF"/>
                              <w:sz w:val="20"/>
                              <w:szCs w:val="20"/>
                              <w:u w:val="single"/>
                            </w:rPr>
                            <w:t>https://gilbertaz.gov/jobs</w:t>
                          </w:r>
                        </w:hyperlink>
                        <w:r w:rsidRPr="008D0A8E">
                          <w:rPr>
                            <w:rFonts w:ascii="Verdana" w:eastAsia="Times New Roman" w:hAnsi="Verdana" w:cs="Times New Roman"/>
                            <w:color w:val="000000"/>
                            <w:sz w:val="20"/>
                            <w:szCs w:val="20"/>
                          </w:rPr>
                          <w:br/>
                        </w:r>
                        <w:r w:rsidRPr="008D0A8E">
                          <w:rPr>
                            <w:rFonts w:ascii="Verdana" w:eastAsia="Times New Roman" w:hAnsi="Verdana" w:cs="Times New Roman"/>
                            <w:color w:val="000000"/>
                            <w:sz w:val="20"/>
                            <w:szCs w:val="20"/>
                          </w:rPr>
                          <w:br/>
                          <w:t>OUR OFFICE IS LOCATED AT:</w:t>
                        </w:r>
                        <w:r w:rsidRPr="008D0A8E">
                          <w:rPr>
                            <w:rFonts w:ascii="Verdana" w:eastAsia="Times New Roman" w:hAnsi="Verdana" w:cs="Times New Roman"/>
                            <w:color w:val="000000"/>
                            <w:sz w:val="20"/>
                            <w:szCs w:val="20"/>
                          </w:rPr>
                          <w:br/>
                          <w:t>50 E. Civic Center Drive</w:t>
                        </w:r>
                        <w:r w:rsidRPr="008D0A8E">
                          <w:rPr>
                            <w:rFonts w:ascii="Verdana" w:eastAsia="Times New Roman" w:hAnsi="Verdana" w:cs="Times New Roman"/>
                            <w:color w:val="000000"/>
                            <w:sz w:val="20"/>
                            <w:szCs w:val="20"/>
                          </w:rPr>
                          <w:br/>
                          <w:t>Gilbert, AZ 85296</w:t>
                        </w:r>
                        <w:r w:rsidRPr="008D0A8E">
                          <w:rPr>
                            <w:rFonts w:ascii="Verdana" w:eastAsia="Times New Roman" w:hAnsi="Verdana" w:cs="Times New Roman"/>
                            <w:color w:val="000000"/>
                            <w:sz w:val="20"/>
                            <w:szCs w:val="20"/>
                          </w:rPr>
                          <w:br/>
                        </w:r>
                        <w:r w:rsidRPr="008D0A8E">
                          <w:rPr>
                            <w:rFonts w:ascii="Verdana" w:eastAsia="Times New Roman" w:hAnsi="Verdana" w:cs="Times New Roman"/>
                            <w:color w:val="000000"/>
                            <w:sz w:val="20"/>
                            <w:szCs w:val="20"/>
                          </w:rPr>
                          <w:br/>
                        </w:r>
                        <w:hyperlink r:id="rId8" w:history="1">
                          <w:r w:rsidRPr="008D0A8E">
                            <w:rPr>
                              <w:rFonts w:ascii="Verdana" w:eastAsia="Times New Roman" w:hAnsi="Verdana" w:cs="Times New Roman"/>
                              <w:color w:val="0000FF"/>
                              <w:sz w:val="20"/>
                              <w:szCs w:val="20"/>
                              <w:u w:val="single"/>
                            </w:rPr>
                            <w:t>HR@gilbertaz.gov</w:t>
                          </w:r>
                        </w:hyperlink>
                      </w:p>
                    </w:tc>
                    <w:tc>
                      <w:tcPr>
                        <w:tcW w:w="4802" w:type="dxa"/>
                        <w:hideMark/>
                      </w:tcPr>
                      <w:p w14:paraId="2EA039B5" w14:textId="77777777" w:rsidR="008D0A8E" w:rsidRPr="008D0A8E" w:rsidRDefault="008D0A8E" w:rsidP="008D0A8E">
                        <w:pPr>
                          <w:spacing w:after="0" w:line="240" w:lineRule="auto"/>
                          <w:jc w:val="right"/>
                          <w:rPr>
                            <w:rFonts w:ascii="Verdana" w:eastAsia="Times New Roman" w:hAnsi="Verdana" w:cs="Times New Roman"/>
                            <w:color w:val="000000"/>
                            <w:sz w:val="20"/>
                            <w:szCs w:val="20"/>
                          </w:rPr>
                        </w:pPr>
                        <w:r w:rsidRPr="008D0A8E">
                          <w:rPr>
                            <w:rFonts w:ascii="Verdana" w:eastAsia="Times New Roman" w:hAnsi="Verdana" w:cs="Times New Roman"/>
                            <w:color w:val="000000"/>
                            <w:sz w:val="20"/>
                            <w:szCs w:val="20"/>
                          </w:rPr>
                          <w:t>Job #22-0082</w:t>
                        </w:r>
                        <w:r w:rsidRPr="008D0A8E">
                          <w:rPr>
                            <w:rFonts w:ascii="Verdana" w:eastAsia="Times New Roman" w:hAnsi="Verdana" w:cs="Times New Roman"/>
                            <w:color w:val="000000"/>
                            <w:sz w:val="20"/>
                            <w:szCs w:val="20"/>
                          </w:rPr>
                          <w:br/>
                          <w:t>PRINCIPAL PLANNER</w:t>
                        </w:r>
                        <w:r w:rsidRPr="008D0A8E">
                          <w:rPr>
                            <w:rFonts w:ascii="Verdana" w:eastAsia="Times New Roman" w:hAnsi="Verdana" w:cs="Times New Roman"/>
                            <w:color w:val="000000"/>
                            <w:sz w:val="20"/>
                            <w:szCs w:val="20"/>
                          </w:rPr>
                          <w:br/>
                          <w:t>PP</w:t>
                        </w:r>
                      </w:p>
                    </w:tc>
                  </w:tr>
                  <w:tr w:rsidR="008D0A8E" w:rsidRPr="008D0A8E" w14:paraId="2662306C" w14:textId="77777777">
                    <w:trPr>
                      <w:tblCellSpacing w:w="15" w:type="dxa"/>
                    </w:trPr>
                    <w:tc>
                      <w:tcPr>
                        <w:tcW w:w="0" w:type="auto"/>
                        <w:gridSpan w:val="2"/>
                        <w:vAlign w:val="center"/>
                        <w:hideMark/>
                      </w:tcPr>
                      <w:p w14:paraId="502B40CF" w14:textId="77777777" w:rsidR="008D0A8E" w:rsidRPr="008D0A8E" w:rsidRDefault="008D0A8E" w:rsidP="008D0A8E">
                        <w:pPr>
                          <w:spacing w:after="0" w:line="240" w:lineRule="auto"/>
                          <w:rPr>
                            <w:rFonts w:ascii="Verdana" w:eastAsia="Times New Roman" w:hAnsi="Verdana" w:cs="Times New Roman"/>
                            <w:color w:val="000000"/>
                            <w:sz w:val="20"/>
                            <w:szCs w:val="20"/>
                          </w:rPr>
                        </w:pPr>
                        <w:r w:rsidRPr="008D0A8E">
                          <w:rPr>
                            <w:rFonts w:ascii="Verdana" w:eastAsia="Times New Roman" w:hAnsi="Verdana" w:cs="Times New Roman"/>
                            <w:color w:val="000000"/>
                            <w:sz w:val="15"/>
                            <w:szCs w:val="15"/>
                          </w:rPr>
                          <w:t>Committed to equal opportunity, reasonable accommodation, and a smoke free/drug free workplace. Gilbert will provide the Social Security Administration (SSA) and, if necessary, the Department of Homeland Security (DHS), with information from each new employee’s Form I-9 to confirm work authorization.</w:t>
                        </w:r>
                      </w:p>
                    </w:tc>
                  </w:tr>
                </w:tbl>
                <w:p w14:paraId="1FE8764E" w14:textId="77777777" w:rsidR="008D0A8E" w:rsidRPr="008D0A8E" w:rsidRDefault="008D0A8E" w:rsidP="008D0A8E">
                  <w:pPr>
                    <w:spacing w:after="0" w:line="240" w:lineRule="auto"/>
                    <w:rPr>
                      <w:rFonts w:ascii="Verdana" w:eastAsia="Times New Roman" w:hAnsi="Verdana" w:cs="Times New Roman"/>
                      <w:color w:val="000000"/>
                      <w:sz w:val="20"/>
                      <w:szCs w:val="20"/>
                    </w:rPr>
                  </w:pPr>
                </w:p>
              </w:tc>
            </w:tr>
          </w:tbl>
          <w:p w14:paraId="48BE55D6" w14:textId="77777777" w:rsidR="008D0A8E" w:rsidRPr="008D0A8E" w:rsidRDefault="008D0A8E" w:rsidP="008D0A8E">
            <w:pPr>
              <w:spacing w:after="0" w:line="240" w:lineRule="auto"/>
              <w:rPr>
                <w:rFonts w:ascii="Verdana" w:eastAsia="Times New Roman" w:hAnsi="Verdana" w:cs="Times New Roman"/>
                <w:color w:val="000000"/>
                <w:sz w:val="20"/>
                <w:szCs w:val="20"/>
              </w:rPr>
            </w:pPr>
          </w:p>
        </w:tc>
      </w:tr>
    </w:tbl>
    <w:p w14:paraId="3476AB8F" w14:textId="77777777" w:rsidR="00C5786E" w:rsidRDefault="00C5786E"/>
    <w:sectPr w:rsidR="00C57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9746E"/>
    <w:multiLevelType w:val="multilevel"/>
    <w:tmpl w:val="E90C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BC6962"/>
    <w:multiLevelType w:val="multilevel"/>
    <w:tmpl w:val="51E0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4979BB"/>
    <w:multiLevelType w:val="multilevel"/>
    <w:tmpl w:val="7B3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9510226">
    <w:abstractNumId w:val="0"/>
  </w:num>
  <w:num w:numId="2" w16cid:durableId="1823691694">
    <w:abstractNumId w:val="2"/>
  </w:num>
  <w:num w:numId="3" w16cid:durableId="2012372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8E"/>
    <w:rsid w:val="008D0A8E"/>
    <w:rsid w:val="00C5786E"/>
    <w:rsid w:val="00CC2331"/>
    <w:rsid w:val="00DB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BAEF"/>
  <w15:chartTrackingRefBased/>
  <w15:docId w15:val="{2DD5F074-7521-4590-A2B8-D06FBB89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73673">
      <w:bodyDiv w:val="1"/>
      <w:marLeft w:val="0"/>
      <w:marRight w:val="0"/>
      <w:marTop w:val="0"/>
      <w:marBottom w:val="0"/>
      <w:divBdr>
        <w:top w:val="none" w:sz="0" w:space="0" w:color="auto"/>
        <w:left w:val="none" w:sz="0" w:space="0" w:color="auto"/>
        <w:bottom w:val="none" w:sz="0" w:space="0" w:color="auto"/>
        <w:right w:val="none" w:sz="0" w:space="0" w:color="auto"/>
      </w:divBdr>
      <w:divsChild>
        <w:div w:id="32468640">
          <w:marLeft w:val="0"/>
          <w:marRight w:val="0"/>
          <w:marTop w:val="0"/>
          <w:marBottom w:val="0"/>
          <w:divBdr>
            <w:top w:val="none" w:sz="0" w:space="0" w:color="auto"/>
            <w:left w:val="none" w:sz="0" w:space="0" w:color="auto"/>
            <w:bottom w:val="none" w:sz="0" w:space="0" w:color="auto"/>
            <w:right w:val="none" w:sz="0" w:space="0" w:color="auto"/>
          </w:divBdr>
        </w:div>
        <w:div w:id="648437934">
          <w:marLeft w:val="0"/>
          <w:marRight w:val="0"/>
          <w:marTop w:val="0"/>
          <w:marBottom w:val="0"/>
          <w:divBdr>
            <w:top w:val="none" w:sz="0" w:space="0" w:color="auto"/>
            <w:left w:val="none" w:sz="0" w:space="0" w:color="auto"/>
            <w:bottom w:val="none" w:sz="0" w:space="0" w:color="auto"/>
            <w:right w:val="none" w:sz="0" w:space="0" w:color="auto"/>
          </w:divBdr>
        </w:div>
        <w:div w:id="554512738">
          <w:marLeft w:val="0"/>
          <w:marRight w:val="0"/>
          <w:marTop w:val="0"/>
          <w:marBottom w:val="0"/>
          <w:divBdr>
            <w:top w:val="none" w:sz="0" w:space="0" w:color="auto"/>
            <w:left w:val="none" w:sz="0" w:space="0" w:color="auto"/>
            <w:bottom w:val="none" w:sz="0" w:space="0" w:color="auto"/>
            <w:right w:val="none" w:sz="0" w:space="0" w:color="auto"/>
          </w:divBdr>
        </w:div>
        <w:div w:id="29036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gilbertaz.gov" TargetMode="External"/><Relationship Id="rId3" Type="http://schemas.openxmlformats.org/officeDocument/2006/relationships/settings" Target="settings.xml"/><Relationship Id="rId7" Type="http://schemas.openxmlformats.org/officeDocument/2006/relationships/hyperlink" Target="https://gilbertaz.gov/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tB0lKDltv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Peterson</dc:creator>
  <cp:keywords/>
  <dc:description/>
  <cp:lastModifiedBy>Amber Smith</cp:lastModifiedBy>
  <cp:revision>2</cp:revision>
  <dcterms:created xsi:type="dcterms:W3CDTF">2022-04-26T17:34:00Z</dcterms:created>
  <dcterms:modified xsi:type="dcterms:W3CDTF">2022-04-26T17:34:00Z</dcterms:modified>
</cp:coreProperties>
</file>