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F233" w14:textId="359D4A87" w:rsidR="002545FA" w:rsidRPr="00AA2AFE" w:rsidRDefault="002545FA" w:rsidP="00AA2AFE">
      <w:pPr>
        <w:tabs>
          <w:tab w:val="left" w:pos="864"/>
          <w:tab w:val="left" w:pos="1296"/>
          <w:tab w:val="left" w:pos="1728"/>
          <w:tab w:val="left" w:pos="2160"/>
          <w:tab w:val="left" w:pos="6480"/>
        </w:tabs>
        <w:spacing w:after="0" w:line="240" w:lineRule="auto"/>
        <w:ind w:left="432" w:hanging="432"/>
        <w:rPr>
          <w:sz w:val="36"/>
          <w:szCs w:val="36"/>
        </w:rPr>
      </w:pPr>
      <w:r>
        <w:rPr>
          <w:noProof/>
        </w:rPr>
        <w:drawing>
          <wp:inline distT="0" distB="0" distL="0" distR="0" wp14:anchorId="59CABED5" wp14:editId="0E9B9526">
            <wp:extent cx="7810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r>
        <w:rPr>
          <w:b/>
          <w:bCs/>
          <w:sz w:val="36"/>
          <w:szCs w:val="36"/>
        </w:rPr>
        <w:tab/>
      </w:r>
      <w:r>
        <w:rPr>
          <w:b/>
          <w:bCs/>
          <w:sz w:val="36"/>
          <w:szCs w:val="36"/>
        </w:rPr>
        <w:tab/>
      </w:r>
      <w:r w:rsidRPr="00AA2AFE">
        <w:rPr>
          <w:b/>
          <w:bCs/>
          <w:sz w:val="36"/>
          <w:szCs w:val="36"/>
        </w:rPr>
        <w:t>San Xavier District of the Tohono O’odham Nation</w:t>
      </w:r>
    </w:p>
    <w:p w14:paraId="5A05AD80" w14:textId="6FD32393" w:rsidR="002545FA" w:rsidRDefault="002545FA" w:rsidP="002545FA">
      <w:pPr>
        <w:tabs>
          <w:tab w:val="left" w:pos="864"/>
          <w:tab w:val="left" w:pos="1296"/>
          <w:tab w:val="left" w:pos="1728"/>
          <w:tab w:val="left" w:pos="2160"/>
          <w:tab w:val="left" w:pos="6480"/>
        </w:tabs>
        <w:spacing w:after="0" w:line="240" w:lineRule="auto"/>
        <w:ind w:left="432" w:hanging="432"/>
        <w:rPr>
          <w:b/>
          <w:bCs/>
          <w:i/>
          <w:iCs/>
          <w:sz w:val="36"/>
          <w:szCs w:val="36"/>
        </w:rPr>
      </w:pPr>
      <w:r>
        <w:tab/>
      </w:r>
      <w:r>
        <w:tab/>
      </w:r>
      <w:r>
        <w:tab/>
      </w:r>
      <w:r>
        <w:tab/>
      </w:r>
      <w:r>
        <w:tab/>
      </w:r>
      <w:r w:rsidRPr="00AA2AFE">
        <w:rPr>
          <w:sz w:val="40"/>
          <w:szCs w:val="40"/>
        </w:rPr>
        <w:t xml:space="preserve">            </w:t>
      </w:r>
      <w:r w:rsidR="00AA2AFE" w:rsidRPr="00AA2AFE">
        <w:rPr>
          <w:b/>
          <w:bCs/>
          <w:i/>
          <w:iCs/>
          <w:sz w:val="36"/>
          <w:szCs w:val="36"/>
        </w:rPr>
        <w:t xml:space="preserve">Employment Opportunity </w:t>
      </w:r>
    </w:p>
    <w:p w14:paraId="1208B0AC" w14:textId="3E293325" w:rsidR="00416009" w:rsidRPr="00AA2AFE" w:rsidRDefault="00416009" w:rsidP="002545FA">
      <w:pPr>
        <w:tabs>
          <w:tab w:val="left" w:pos="864"/>
          <w:tab w:val="left" w:pos="1296"/>
          <w:tab w:val="left" w:pos="1728"/>
          <w:tab w:val="left" w:pos="2160"/>
          <w:tab w:val="left" w:pos="6480"/>
        </w:tabs>
        <w:spacing w:after="0" w:line="240" w:lineRule="auto"/>
        <w:ind w:left="432" w:hanging="432"/>
        <w:rPr>
          <w:i/>
          <w:iCs/>
          <w:sz w:val="36"/>
          <w:szCs w:val="36"/>
        </w:rPr>
      </w:pPr>
      <w:r>
        <w:rPr>
          <w:b/>
          <w:bCs/>
          <w:i/>
          <w:iCs/>
          <w:sz w:val="36"/>
          <w:szCs w:val="36"/>
        </w:rPr>
        <w:t>____________________________________________________</w:t>
      </w:r>
    </w:p>
    <w:p w14:paraId="415A65F9" w14:textId="4406CE8F" w:rsidR="002545FA" w:rsidRDefault="002545FA" w:rsidP="002545FA">
      <w:pPr>
        <w:tabs>
          <w:tab w:val="left" w:pos="864"/>
          <w:tab w:val="left" w:pos="1296"/>
          <w:tab w:val="left" w:pos="1728"/>
          <w:tab w:val="left" w:pos="2160"/>
          <w:tab w:val="left" w:pos="6480"/>
        </w:tabs>
        <w:spacing w:after="0" w:line="240" w:lineRule="auto"/>
        <w:ind w:left="432" w:hanging="432"/>
        <w:rPr>
          <w:sz w:val="40"/>
          <w:szCs w:val="40"/>
        </w:rPr>
      </w:pPr>
    </w:p>
    <w:p w14:paraId="542F1A44" w14:textId="7F7A041D" w:rsidR="002545FA" w:rsidRDefault="00416009" w:rsidP="002545FA">
      <w:pPr>
        <w:tabs>
          <w:tab w:val="left" w:pos="864"/>
          <w:tab w:val="left" w:pos="1296"/>
          <w:tab w:val="left" w:pos="1728"/>
          <w:tab w:val="left" w:pos="2160"/>
          <w:tab w:val="left" w:pos="6480"/>
        </w:tabs>
        <w:spacing w:after="0" w:line="240" w:lineRule="auto"/>
        <w:ind w:left="432" w:hanging="432"/>
        <w:rPr>
          <w:color w:val="1F3864" w:themeColor="accent1" w:themeShade="80"/>
          <w:sz w:val="28"/>
          <w:szCs w:val="28"/>
        </w:rPr>
      </w:pPr>
      <w:r>
        <w:rPr>
          <w:color w:val="1F3864" w:themeColor="accent1" w:themeShade="80"/>
          <w:sz w:val="28"/>
          <w:szCs w:val="28"/>
        </w:rPr>
        <w:t xml:space="preserve">Position: </w:t>
      </w:r>
      <w:r w:rsidR="00AA2AFE" w:rsidRPr="00AA2AFE">
        <w:rPr>
          <w:color w:val="1F3864" w:themeColor="accent1" w:themeShade="80"/>
          <w:sz w:val="28"/>
          <w:szCs w:val="28"/>
        </w:rPr>
        <w:t>Planner</w:t>
      </w:r>
    </w:p>
    <w:p w14:paraId="36D34777" w14:textId="5C805417" w:rsidR="00AA2AFE" w:rsidRPr="00F562A7" w:rsidRDefault="00AA2AFE" w:rsidP="00AA2AFE">
      <w:pPr>
        <w:pStyle w:val="ListParagraph"/>
        <w:numPr>
          <w:ilvl w:val="0"/>
          <w:numId w:val="3"/>
        </w:numPr>
        <w:tabs>
          <w:tab w:val="left" w:pos="864"/>
          <w:tab w:val="left" w:pos="1296"/>
          <w:tab w:val="left" w:pos="1728"/>
          <w:tab w:val="left" w:pos="2160"/>
          <w:tab w:val="left" w:pos="6480"/>
        </w:tabs>
        <w:spacing w:after="0" w:line="240" w:lineRule="auto"/>
        <w:rPr>
          <w:sz w:val="24"/>
          <w:szCs w:val="24"/>
        </w:rPr>
      </w:pPr>
      <w:r w:rsidRPr="00F562A7">
        <w:rPr>
          <w:sz w:val="24"/>
          <w:szCs w:val="24"/>
        </w:rPr>
        <w:t>Type: Full-Time</w:t>
      </w:r>
    </w:p>
    <w:p w14:paraId="4226CDF2" w14:textId="4C1A6509" w:rsidR="00AA2AFE" w:rsidRPr="00F562A7" w:rsidRDefault="00AA2AFE" w:rsidP="00AA2AFE">
      <w:pPr>
        <w:pStyle w:val="ListParagraph"/>
        <w:numPr>
          <w:ilvl w:val="0"/>
          <w:numId w:val="3"/>
        </w:numPr>
        <w:tabs>
          <w:tab w:val="left" w:pos="864"/>
          <w:tab w:val="left" w:pos="1296"/>
          <w:tab w:val="left" w:pos="1728"/>
          <w:tab w:val="left" w:pos="2160"/>
          <w:tab w:val="left" w:pos="6480"/>
        </w:tabs>
        <w:spacing w:after="0" w:line="240" w:lineRule="auto"/>
        <w:rPr>
          <w:sz w:val="24"/>
          <w:szCs w:val="24"/>
        </w:rPr>
      </w:pPr>
      <w:r w:rsidRPr="00F562A7">
        <w:rPr>
          <w:sz w:val="24"/>
          <w:szCs w:val="24"/>
        </w:rPr>
        <w:t>Salary/Pay Rate:</w:t>
      </w:r>
      <w:r w:rsidR="003A4C55">
        <w:rPr>
          <w:sz w:val="24"/>
          <w:szCs w:val="24"/>
        </w:rPr>
        <w:t xml:space="preserve"> $25.59 - $31.99 / hour </w:t>
      </w:r>
      <w:proofErr w:type="gramStart"/>
      <w:r w:rsidR="003A4C55">
        <w:rPr>
          <w:sz w:val="24"/>
          <w:szCs w:val="24"/>
        </w:rPr>
        <w:t>DOE</w:t>
      </w:r>
      <w:proofErr w:type="gramEnd"/>
    </w:p>
    <w:p w14:paraId="22C5AE56" w14:textId="5AB594B8" w:rsidR="00AA2AFE" w:rsidRDefault="00AA2AFE" w:rsidP="00AA2AFE">
      <w:pPr>
        <w:tabs>
          <w:tab w:val="left" w:pos="864"/>
          <w:tab w:val="left" w:pos="1296"/>
          <w:tab w:val="left" w:pos="1728"/>
          <w:tab w:val="left" w:pos="2160"/>
          <w:tab w:val="left" w:pos="6480"/>
        </w:tabs>
        <w:spacing w:after="0" w:line="240" w:lineRule="auto"/>
        <w:rPr>
          <w:color w:val="1F3864" w:themeColor="accent1" w:themeShade="80"/>
          <w:sz w:val="24"/>
          <w:szCs w:val="24"/>
        </w:rPr>
      </w:pPr>
    </w:p>
    <w:p w14:paraId="1BF1E665" w14:textId="29D0E904" w:rsidR="003C22CA" w:rsidRPr="00416009" w:rsidRDefault="00AA2AFE" w:rsidP="00AA2AFE">
      <w:pPr>
        <w:tabs>
          <w:tab w:val="left" w:pos="864"/>
          <w:tab w:val="left" w:pos="1296"/>
          <w:tab w:val="left" w:pos="1728"/>
          <w:tab w:val="left" w:pos="2160"/>
          <w:tab w:val="left" w:pos="6480"/>
        </w:tabs>
        <w:spacing w:after="0" w:line="240" w:lineRule="auto"/>
        <w:rPr>
          <w:color w:val="1F3864" w:themeColor="accent1" w:themeShade="80"/>
          <w:sz w:val="24"/>
          <w:szCs w:val="24"/>
        </w:rPr>
      </w:pPr>
      <w:r w:rsidRPr="00416009">
        <w:rPr>
          <w:color w:val="1F3864" w:themeColor="accent1" w:themeShade="80"/>
          <w:sz w:val="24"/>
          <w:szCs w:val="24"/>
        </w:rPr>
        <w:t xml:space="preserve">Come join the San Xavier District team! Conveniently located in the greater Tucson area with low cost of living and vibrant community culture. </w:t>
      </w:r>
      <w:r w:rsidR="003C22CA" w:rsidRPr="00416009">
        <w:rPr>
          <w:color w:val="1F3864" w:themeColor="accent1" w:themeShade="80"/>
          <w:sz w:val="24"/>
          <w:szCs w:val="24"/>
        </w:rPr>
        <w:t xml:space="preserve">The </w:t>
      </w:r>
      <w:r w:rsidRPr="00416009">
        <w:rPr>
          <w:color w:val="1F3864" w:themeColor="accent1" w:themeShade="80"/>
          <w:sz w:val="24"/>
          <w:szCs w:val="24"/>
        </w:rPr>
        <w:t>San Xavier District offices are located</w:t>
      </w:r>
      <w:r w:rsidR="003C22CA" w:rsidRPr="00416009">
        <w:rPr>
          <w:color w:val="1F3864" w:themeColor="accent1" w:themeShade="80"/>
          <w:sz w:val="24"/>
          <w:szCs w:val="24"/>
        </w:rPr>
        <w:t xml:space="preserve"> </w:t>
      </w:r>
      <w:r w:rsidRPr="00416009">
        <w:rPr>
          <w:color w:val="1F3864" w:themeColor="accent1" w:themeShade="80"/>
          <w:sz w:val="24"/>
          <w:szCs w:val="24"/>
        </w:rPr>
        <w:t xml:space="preserve">next to the historic San Xavier Mission del Bac. This position plays a vital role in </w:t>
      </w:r>
      <w:r w:rsidR="003C22CA" w:rsidRPr="00416009">
        <w:rPr>
          <w:color w:val="1F3864" w:themeColor="accent1" w:themeShade="80"/>
          <w:sz w:val="24"/>
          <w:szCs w:val="24"/>
        </w:rPr>
        <w:t xml:space="preserve">using effective land-use planning for community growth while helping maintain O’odham traditions and culture. </w:t>
      </w:r>
    </w:p>
    <w:p w14:paraId="52391389" w14:textId="77777777" w:rsidR="00416009" w:rsidRDefault="00416009" w:rsidP="002545FA">
      <w:pPr>
        <w:tabs>
          <w:tab w:val="left" w:pos="864"/>
          <w:tab w:val="left" w:pos="1296"/>
          <w:tab w:val="left" w:pos="1728"/>
          <w:tab w:val="left" w:pos="2160"/>
          <w:tab w:val="left" w:pos="6480"/>
        </w:tabs>
        <w:spacing w:before="60" w:after="0" w:line="240" w:lineRule="auto"/>
        <w:rPr>
          <w:noProof/>
        </w:rPr>
      </w:pPr>
    </w:p>
    <w:p w14:paraId="6C09BA43" w14:textId="4E87FE71" w:rsidR="002545FA" w:rsidRDefault="003C22CA" w:rsidP="002545FA">
      <w:pPr>
        <w:tabs>
          <w:tab w:val="left" w:pos="864"/>
          <w:tab w:val="left" w:pos="1296"/>
          <w:tab w:val="left" w:pos="1728"/>
          <w:tab w:val="left" w:pos="2160"/>
          <w:tab w:val="left" w:pos="6480"/>
        </w:tabs>
        <w:spacing w:before="60" w:after="0" w:line="240" w:lineRule="auto"/>
      </w:pPr>
      <w:r>
        <w:rPr>
          <w:noProof/>
        </w:rPr>
        <w:drawing>
          <wp:inline distT="0" distB="0" distL="0" distR="0" wp14:anchorId="5663B839" wp14:editId="659F42C2">
            <wp:extent cx="2409825" cy="1895475"/>
            <wp:effectExtent l="0" t="0" r="9525" b="9525"/>
            <wp:docPr id="2" name="Picture 2" descr="Image result for san xavier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n xavier missio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09825" cy="1895475"/>
                    </a:xfrm>
                    <a:prstGeom prst="rect">
                      <a:avLst/>
                    </a:prstGeom>
                    <a:noFill/>
                    <a:ln>
                      <a:noFill/>
                    </a:ln>
                  </pic:spPr>
                </pic:pic>
              </a:graphicData>
            </a:graphic>
          </wp:inline>
        </w:drawing>
      </w:r>
    </w:p>
    <w:p w14:paraId="258F96A4" w14:textId="1757E11A" w:rsidR="002545FA" w:rsidRDefault="00416009" w:rsidP="00C16745">
      <w:pPr>
        <w:tabs>
          <w:tab w:val="left" w:pos="864"/>
          <w:tab w:val="left" w:pos="1296"/>
          <w:tab w:val="left" w:pos="1728"/>
          <w:tab w:val="left" w:pos="2160"/>
          <w:tab w:val="left" w:pos="6480"/>
        </w:tabs>
        <w:spacing w:before="60" w:after="0" w:line="240" w:lineRule="auto"/>
        <w:ind w:left="432" w:hanging="432"/>
      </w:pPr>
      <w:r>
        <w:tab/>
      </w:r>
      <w:r>
        <w:tab/>
      </w:r>
      <w:r>
        <w:tab/>
      </w:r>
      <w:r>
        <w:tab/>
      </w:r>
      <w:r>
        <w:tab/>
      </w:r>
    </w:p>
    <w:p w14:paraId="2EEDD614" w14:textId="6B67A80F" w:rsidR="00416009" w:rsidRDefault="00C16745" w:rsidP="00416009">
      <w:pPr>
        <w:tabs>
          <w:tab w:val="left" w:pos="864"/>
          <w:tab w:val="left" w:pos="1296"/>
          <w:tab w:val="left" w:pos="1728"/>
          <w:tab w:val="left" w:pos="2160"/>
          <w:tab w:val="left" w:pos="6480"/>
        </w:tabs>
        <w:spacing w:before="60" w:after="0" w:line="240" w:lineRule="auto"/>
        <w:ind w:left="432"/>
        <w:rPr>
          <w:rFonts w:ascii="Times New Roman" w:hAnsi="Times New Roman"/>
          <w:b/>
          <w:bCs/>
          <w:sz w:val="28"/>
          <w:szCs w:val="28"/>
        </w:rPr>
      </w:pPr>
      <w:r w:rsidRPr="00416009">
        <w:rPr>
          <w:rFonts w:ascii="Times New Roman" w:hAnsi="Times New Roman"/>
          <w:b/>
          <w:bCs/>
          <w:sz w:val="28"/>
          <w:szCs w:val="28"/>
        </w:rPr>
        <w:t>Job Summary</w:t>
      </w:r>
      <w:r w:rsidR="00416009">
        <w:rPr>
          <w:rFonts w:ascii="Times New Roman" w:hAnsi="Times New Roman"/>
          <w:b/>
          <w:bCs/>
          <w:sz w:val="28"/>
          <w:szCs w:val="28"/>
        </w:rPr>
        <w:t xml:space="preserve">:  </w:t>
      </w:r>
    </w:p>
    <w:p w14:paraId="02A74243" w14:textId="77777777" w:rsidR="00416009" w:rsidRPr="00416009" w:rsidRDefault="00416009" w:rsidP="00416009">
      <w:pPr>
        <w:tabs>
          <w:tab w:val="left" w:pos="864"/>
          <w:tab w:val="left" w:pos="1296"/>
          <w:tab w:val="left" w:pos="1728"/>
          <w:tab w:val="left" w:pos="2160"/>
          <w:tab w:val="left" w:pos="6480"/>
        </w:tabs>
        <w:spacing w:before="60" w:after="0" w:line="240" w:lineRule="auto"/>
        <w:ind w:left="432"/>
        <w:rPr>
          <w:rFonts w:ascii="Times New Roman" w:hAnsi="Times New Roman"/>
          <w:b/>
          <w:bCs/>
          <w:sz w:val="28"/>
          <w:szCs w:val="28"/>
        </w:rPr>
      </w:pPr>
    </w:p>
    <w:p w14:paraId="07C32DA3" w14:textId="77777777" w:rsidR="00C16745" w:rsidRPr="00C16745" w:rsidRDefault="00C16745" w:rsidP="00C16745">
      <w:pPr>
        <w:pStyle w:val="Header"/>
        <w:numPr>
          <w:ilvl w:val="1"/>
          <w:numId w:val="1"/>
        </w:numPr>
        <w:tabs>
          <w:tab w:val="clear" w:pos="4320"/>
          <w:tab w:val="clear" w:pos="8640"/>
          <w:tab w:val="right" w:pos="9360"/>
        </w:tabs>
        <w:rPr>
          <w:rFonts w:ascii="Times New Roman" w:hAnsi="Times New Roman"/>
          <w:b/>
          <w:szCs w:val="24"/>
        </w:rPr>
      </w:pPr>
      <w:r w:rsidRPr="00C16745">
        <w:rPr>
          <w:rFonts w:ascii="Times New Roman" w:hAnsi="Times New Roman"/>
          <w:szCs w:val="24"/>
        </w:rPr>
        <w:t xml:space="preserve"> Salaried exempt full-time regular, non-supervisory position.</w:t>
      </w:r>
    </w:p>
    <w:p w14:paraId="65BA7019" w14:textId="77777777" w:rsidR="00C16745" w:rsidRPr="00C16745" w:rsidRDefault="00C16745" w:rsidP="00C16745">
      <w:pPr>
        <w:numPr>
          <w:ilvl w:val="1"/>
          <w:numId w:val="1"/>
        </w:numPr>
        <w:tabs>
          <w:tab w:val="left" w:pos="864"/>
          <w:tab w:val="left" w:pos="1296"/>
          <w:tab w:val="left" w:pos="1728"/>
          <w:tab w:val="left" w:pos="2160"/>
          <w:tab w:val="left" w:pos="6480"/>
        </w:tabs>
        <w:spacing w:before="60" w:after="0" w:line="240" w:lineRule="auto"/>
        <w:rPr>
          <w:rFonts w:ascii="Times New Roman" w:hAnsi="Times New Roman"/>
          <w:sz w:val="24"/>
          <w:szCs w:val="24"/>
        </w:rPr>
      </w:pPr>
      <w:r w:rsidRPr="00C16745">
        <w:rPr>
          <w:rFonts w:ascii="Times New Roman" w:hAnsi="Times New Roman"/>
          <w:sz w:val="24"/>
          <w:szCs w:val="24"/>
        </w:rPr>
        <w:t>The Planner is responsible for assisting the Planning Staff in managing, administering and carrying out complex current and advanced District projects and programs, in coordination with the Community, decision–makers, committees, organizations, other departments, and other jurisdictions.</w:t>
      </w:r>
      <w:r w:rsidRPr="00C16745">
        <w:rPr>
          <w:sz w:val="24"/>
          <w:szCs w:val="24"/>
        </w:rPr>
        <w:t xml:space="preserve">  </w:t>
      </w:r>
    </w:p>
    <w:p w14:paraId="3C6B5D87" w14:textId="77777777" w:rsidR="00C16745" w:rsidRPr="00C16745" w:rsidRDefault="00C16745" w:rsidP="00C16745">
      <w:pPr>
        <w:numPr>
          <w:ilvl w:val="1"/>
          <w:numId w:val="1"/>
        </w:numPr>
        <w:tabs>
          <w:tab w:val="left" w:pos="864"/>
          <w:tab w:val="left" w:pos="1296"/>
          <w:tab w:val="left" w:pos="1728"/>
          <w:tab w:val="left" w:pos="2160"/>
          <w:tab w:val="left" w:pos="6480"/>
        </w:tabs>
        <w:spacing w:before="60" w:after="0" w:line="240" w:lineRule="auto"/>
        <w:rPr>
          <w:sz w:val="24"/>
          <w:szCs w:val="24"/>
        </w:rPr>
      </w:pPr>
      <w:r w:rsidRPr="00C16745">
        <w:rPr>
          <w:rFonts w:ascii="Times New Roman" w:hAnsi="Times New Roman"/>
          <w:sz w:val="24"/>
          <w:szCs w:val="24"/>
        </w:rPr>
        <w:t>Supervised by the Planning Administrator.</w:t>
      </w:r>
    </w:p>
    <w:p w14:paraId="7DEFD3D7" w14:textId="77777777" w:rsidR="00C16745" w:rsidRPr="00C16745" w:rsidRDefault="00C16745" w:rsidP="00C16745">
      <w:pPr>
        <w:numPr>
          <w:ilvl w:val="1"/>
          <w:numId w:val="1"/>
        </w:numPr>
        <w:tabs>
          <w:tab w:val="left" w:pos="864"/>
          <w:tab w:val="left" w:pos="1296"/>
          <w:tab w:val="left" w:pos="1728"/>
          <w:tab w:val="left" w:pos="2160"/>
          <w:tab w:val="left" w:pos="6480"/>
        </w:tabs>
        <w:spacing w:before="60" w:after="0" w:line="240" w:lineRule="auto"/>
        <w:rPr>
          <w:sz w:val="24"/>
          <w:szCs w:val="24"/>
        </w:rPr>
      </w:pPr>
      <w:r w:rsidRPr="00C16745">
        <w:rPr>
          <w:rFonts w:ascii="Times New Roman" w:hAnsi="Times New Roman"/>
          <w:sz w:val="24"/>
          <w:szCs w:val="24"/>
        </w:rPr>
        <w:t>Hiring Range E-4</w:t>
      </w:r>
    </w:p>
    <w:p w14:paraId="749ECA1A" w14:textId="77777777" w:rsidR="00C16745" w:rsidRPr="00C16745" w:rsidRDefault="00C16745" w:rsidP="00C16745">
      <w:pPr>
        <w:numPr>
          <w:ilvl w:val="0"/>
          <w:numId w:val="1"/>
        </w:numPr>
        <w:tabs>
          <w:tab w:val="left" w:pos="864"/>
          <w:tab w:val="left" w:pos="1296"/>
          <w:tab w:val="left" w:pos="1728"/>
          <w:tab w:val="left" w:pos="2160"/>
          <w:tab w:val="left" w:pos="6480"/>
        </w:tabs>
        <w:spacing w:before="60" w:after="0" w:line="240" w:lineRule="auto"/>
        <w:rPr>
          <w:rFonts w:ascii="Times New Roman" w:hAnsi="Times New Roman"/>
          <w:sz w:val="24"/>
          <w:szCs w:val="24"/>
        </w:rPr>
      </w:pPr>
      <w:r w:rsidRPr="00C16745">
        <w:rPr>
          <w:rFonts w:ascii="Times New Roman" w:hAnsi="Times New Roman"/>
          <w:sz w:val="24"/>
          <w:szCs w:val="24"/>
        </w:rPr>
        <w:t>Responsibilities</w:t>
      </w:r>
    </w:p>
    <w:p w14:paraId="0ABC2FF9" w14:textId="77777777" w:rsidR="00C16745" w:rsidRPr="00C16745" w:rsidRDefault="00C16745" w:rsidP="00C16745">
      <w:pPr>
        <w:pStyle w:val="ListParagraph"/>
        <w:numPr>
          <w:ilvl w:val="1"/>
          <w:numId w:val="1"/>
        </w:numPr>
        <w:tabs>
          <w:tab w:val="left" w:pos="864"/>
          <w:tab w:val="left" w:pos="1296"/>
          <w:tab w:val="left" w:pos="1728"/>
          <w:tab w:val="left" w:pos="2160"/>
          <w:tab w:val="left" w:pos="6480"/>
        </w:tabs>
        <w:spacing w:before="60" w:after="0" w:line="240" w:lineRule="auto"/>
        <w:rPr>
          <w:rFonts w:ascii="Times New Roman" w:hAnsi="Times New Roman"/>
          <w:sz w:val="24"/>
          <w:szCs w:val="24"/>
        </w:rPr>
      </w:pPr>
      <w:r w:rsidRPr="00C16745">
        <w:rPr>
          <w:rFonts w:ascii="Times New Roman" w:hAnsi="Times New Roman"/>
          <w:sz w:val="24"/>
          <w:szCs w:val="24"/>
        </w:rPr>
        <w:t xml:space="preserve">Essential Duties </w:t>
      </w:r>
    </w:p>
    <w:p w14:paraId="708925EA" w14:textId="77777777" w:rsidR="00C16745" w:rsidRPr="00C16745" w:rsidRDefault="00C16745" w:rsidP="00C16745">
      <w:pPr>
        <w:numPr>
          <w:ilvl w:val="2"/>
          <w:numId w:val="1"/>
        </w:numPr>
        <w:tabs>
          <w:tab w:val="left" w:pos="864"/>
          <w:tab w:val="left" w:pos="1296"/>
          <w:tab w:val="left" w:pos="1728"/>
          <w:tab w:val="left" w:pos="2160"/>
          <w:tab w:val="left" w:pos="6480"/>
        </w:tabs>
        <w:spacing w:before="60" w:after="0" w:line="240" w:lineRule="auto"/>
        <w:rPr>
          <w:rFonts w:ascii="Times New Roman" w:hAnsi="Times New Roman"/>
          <w:sz w:val="24"/>
          <w:szCs w:val="24"/>
        </w:rPr>
      </w:pPr>
      <w:r w:rsidRPr="00C16745">
        <w:rPr>
          <w:rFonts w:ascii="Times New Roman" w:hAnsi="Times New Roman"/>
          <w:sz w:val="24"/>
          <w:szCs w:val="24"/>
        </w:rPr>
        <w:lastRenderedPageBreak/>
        <w:t>Acknowledges and greets all applicants and District employees politely and professionally.</w:t>
      </w:r>
    </w:p>
    <w:p w14:paraId="588086A1" w14:textId="7A44A33D" w:rsidR="00C16745" w:rsidRPr="00C16745" w:rsidRDefault="00C16745" w:rsidP="00C16745">
      <w:pPr>
        <w:numPr>
          <w:ilvl w:val="2"/>
          <w:numId w:val="1"/>
        </w:numPr>
        <w:tabs>
          <w:tab w:val="left" w:pos="864"/>
          <w:tab w:val="left" w:pos="1296"/>
          <w:tab w:val="left" w:pos="1728"/>
          <w:tab w:val="left" w:pos="2160"/>
          <w:tab w:val="left" w:pos="6480"/>
        </w:tabs>
        <w:spacing w:before="60" w:after="0" w:line="240" w:lineRule="auto"/>
        <w:rPr>
          <w:rFonts w:ascii="Times New Roman" w:hAnsi="Times New Roman"/>
          <w:sz w:val="24"/>
          <w:szCs w:val="24"/>
        </w:rPr>
      </w:pPr>
      <w:r w:rsidRPr="00C16745">
        <w:rPr>
          <w:rFonts w:ascii="Times New Roman" w:hAnsi="Times New Roman"/>
          <w:sz w:val="24"/>
          <w:szCs w:val="24"/>
        </w:rPr>
        <w:t xml:space="preserve">Oversees all ongoing &amp; future </w:t>
      </w:r>
      <w:r w:rsidR="00700B13">
        <w:rPr>
          <w:rFonts w:ascii="Times New Roman" w:hAnsi="Times New Roman"/>
          <w:sz w:val="24"/>
          <w:szCs w:val="24"/>
        </w:rPr>
        <w:t>h</w:t>
      </w:r>
      <w:r w:rsidRPr="00C16745">
        <w:rPr>
          <w:rFonts w:ascii="Times New Roman" w:hAnsi="Times New Roman"/>
          <w:sz w:val="24"/>
          <w:szCs w:val="24"/>
        </w:rPr>
        <w:t xml:space="preserve">ome-site Applications for Planning Department and works in coordination with the Housing &amp; other Departments to assist Community Member or Allottee’s requests. </w:t>
      </w:r>
    </w:p>
    <w:p w14:paraId="55B9BBCF" w14:textId="77777777" w:rsidR="00C16745" w:rsidRPr="00C16745" w:rsidRDefault="00C16745" w:rsidP="00C16745">
      <w:pPr>
        <w:numPr>
          <w:ilvl w:val="3"/>
          <w:numId w:val="1"/>
        </w:numPr>
        <w:tabs>
          <w:tab w:val="left" w:pos="864"/>
          <w:tab w:val="left" w:pos="1296"/>
          <w:tab w:val="left" w:pos="1728"/>
          <w:tab w:val="left" w:pos="2160"/>
          <w:tab w:val="left" w:pos="6480"/>
        </w:tabs>
        <w:spacing w:before="60" w:after="0" w:line="240" w:lineRule="auto"/>
        <w:rPr>
          <w:rFonts w:ascii="Times New Roman" w:hAnsi="Times New Roman"/>
          <w:sz w:val="24"/>
          <w:szCs w:val="24"/>
        </w:rPr>
      </w:pPr>
      <w:r w:rsidRPr="00C16745">
        <w:rPr>
          <w:rFonts w:ascii="Times New Roman" w:hAnsi="Times New Roman"/>
          <w:sz w:val="24"/>
          <w:szCs w:val="24"/>
        </w:rPr>
        <w:t>Coordinates with GIS Analyst to help locate and show home-sites to applicants.</w:t>
      </w:r>
    </w:p>
    <w:p w14:paraId="5166CE90" w14:textId="33A639A8" w:rsidR="00C16745" w:rsidRPr="00C16745" w:rsidRDefault="00C16745" w:rsidP="00C16745">
      <w:pPr>
        <w:numPr>
          <w:ilvl w:val="3"/>
          <w:numId w:val="1"/>
        </w:numPr>
        <w:tabs>
          <w:tab w:val="left" w:pos="864"/>
          <w:tab w:val="left" w:pos="1296"/>
          <w:tab w:val="left" w:pos="1728"/>
          <w:tab w:val="left" w:pos="2160"/>
          <w:tab w:val="left" w:pos="6480"/>
        </w:tabs>
        <w:spacing w:before="60" w:after="0" w:line="240" w:lineRule="auto"/>
        <w:rPr>
          <w:rFonts w:ascii="Times New Roman" w:hAnsi="Times New Roman"/>
          <w:sz w:val="24"/>
          <w:szCs w:val="24"/>
        </w:rPr>
      </w:pPr>
      <w:r w:rsidRPr="00C16745">
        <w:rPr>
          <w:rFonts w:ascii="Times New Roman" w:hAnsi="Times New Roman"/>
          <w:sz w:val="24"/>
          <w:szCs w:val="24"/>
        </w:rPr>
        <w:t xml:space="preserve">Keeps proper records on all Homesite Applications and helps maintain </w:t>
      </w:r>
      <w:r w:rsidR="00700B13">
        <w:rPr>
          <w:rFonts w:ascii="Times New Roman" w:hAnsi="Times New Roman"/>
          <w:sz w:val="24"/>
          <w:szCs w:val="24"/>
        </w:rPr>
        <w:t>d</w:t>
      </w:r>
      <w:r w:rsidRPr="00C16745">
        <w:rPr>
          <w:rFonts w:ascii="Times New Roman" w:hAnsi="Times New Roman"/>
          <w:sz w:val="24"/>
          <w:szCs w:val="24"/>
        </w:rPr>
        <w:t xml:space="preserve">ata </w:t>
      </w:r>
      <w:r w:rsidR="00700B13">
        <w:rPr>
          <w:rFonts w:ascii="Times New Roman" w:hAnsi="Times New Roman"/>
          <w:sz w:val="24"/>
          <w:szCs w:val="24"/>
        </w:rPr>
        <w:t>b</w:t>
      </w:r>
      <w:r w:rsidRPr="00C16745">
        <w:rPr>
          <w:rFonts w:ascii="Times New Roman" w:hAnsi="Times New Roman"/>
          <w:sz w:val="24"/>
          <w:szCs w:val="24"/>
        </w:rPr>
        <w:t xml:space="preserve">ase.  </w:t>
      </w:r>
    </w:p>
    <w:p w14:paraId="700F4666" w14:textId="77777777" w:rsidR="00C16745" w:rsidRPr="00C16745" w:rsidRDefault="00C16745" w:rsidP="00C16745">
      <w:pPr>
        <w:numPr>
          <w:ilvl w:val="3"/>
          <w:numId w:val="1"/>
        </w:numPr>
        <w:tabs>
          <w:tab w:val="left" w:pos="864"/>
          <w:tab w:val="left" w:pos="1296"/>
          <w:tab w:val="left" w:pos="1728"/>
          <w:tab w:val="left" w:pos="2160"/>
          <w:tab w:val="left" w:pos="6480"/>
        </w:tabs>
        <w:spacing w:before="60" w:after="0" w:line="240" w:lineRule="auto"/>
        <w:rPr>
          <w:rFonts w:ascii="Times New Roman" w:hAnsi="Times New Roman"/>
          <w:sz w:val="24"/>
          <w:szCs w:val="24"/>
        </w:rPr>
      </w:pPr>
      <w:r w:rsidRPr="00C16745">
        <w:rPr>
          <w:rFonts w:ascii="Times New Roman" w:hAnsi="Times New Roman"/>
          <w:sz w:val="24"/>
          <w:szCs w:val="24"/>
        </w:rPr>
        <w:t xml:space="preserve">Keeps Planning Staff informed on progress of Home-site Applications, steps, tasks, and status. </w:t>
      </w:r>
    </w:p>
    <w:p w14:paraId="150C99F7" w14:textId="77777777" w:rsidR="00C16745" w:rsidRPr="00C16745" w:rsidRDefault="00C16745" w:rsidP="00C16745">
      <w:pPr>
        <w:numPr>
          <w:ilvl w:val="2"/>
          <w:numId w:val="1"/>
        </w:numPr>
        <w:tabs>
          <w:tab w:val="left" w:pos="864"/>
          <w:tab w:val="left" w:pos="1296"/>
          <w:tab w:val="left" w:pos="1728"/>
          <w:tab w:val="left" w:pos="2160"/>
          <w:tab w:val="left" w:pos="6480"/>
        </w:tabs>
        <w:spacing w:before="60" w:after="0" w:line="240" w:lineRule="auto"/>
        <w:rPr>
          <w:rFonts w:ascii="Times New Roman" w:hAnsi="Times New Roman"/>
          <w:sz w:val="24"/>
          <w:szCs w:val="24"/>
        </w:rPr>
      </w:pPr>
      <w:r w:rsidRPr="00C16745">
        <w:rPr>
          <w:rFonts w:ascii="Times New Roman" w:hAnsi="Times New Roman"/>
          <w:sz w:val="24"/>
          <w:szCs w:val="24"/>
        </w:rPr>
        <w:t>Coordinates with the intake, tracking and review of applications for development on tribal and allotted lands.</w:t>
      </w:r>
    </w:p>
    <w:p w14:paraId="1F7B4338" w14:textId="77777777" w:rsidR="00C16745" w:rsidRPr="00C16745" w:rsidRDefault="00C16745" w:rsidP="00C16745">
      <w:pPr>
        <w:pStyle w:val="ListParagraph"/>
        <w:numPr>
          <w:ilvl w:val="2"/>
          <w:numId w:val="1"/>
        </w:numPr>
        <w:tabs>
          <w:tab w:val="left" w:pos="864"/>
          <w:tab w:val="left" w:pos="1296"/>
          <w:tab w:val="left" w:pos="1728"/>
          <w:tab w:val="left" w:pos="2160"/>
          <w:tab w:val="left" w:pos="6480"/>
        </w:tabs>
        <w:spacing w:before="60" w:after="0" w:line="240" w:lineRule="auto"/>
        <w:rPr>
          <w:rFonts w:ascii="Times New Roman" w:hAnsi="Times New Roman"/>
          <w:sz w:val="24"/>
          <w:szCs w:val="24"/>
        </w:rPr>
      </w:pPr>
      <w:r w:rsidRPr="00C16745">
        <w:rPr>
          <w:rFonts w:ascii="Times New Roman" w:hAnsi="Times New Roman"/>
          <w:sz w:val="24"/>
          <w:szCs w:val="24"/>
        </w:rPr>
        <w:t>Assist Allottees in identifying or locating allotments for development.</w:t>
      </w:r>
    </w:p>
    <w:p w14:paraId="56CE6E72" w14:textId="77777777" w:rsidR="00C16745" w:rsidRPr="00C16745" w:rsidRDefault="00C16745" w:rsidP="00C16745">
      <w:pPr>
        <w:numPr>
          <w:ilvl w:val="2"/>
          <w:numId w:val="1"/>
        </w:numPr>
        <w:tabs>
          <w:tab w:val="left" w:pos="864"/>
          <w:tab w:val="left" w:pos="1296"/>
          <w:tab w:val="left" w:pos="1728"/>
          <w:tab w:val="left" w:pos="2160"/>
          <w:tab w:val="left" w:pos="6480"/>
        </w:tabs>
        <w:spacing w:before="60" w:after="0" w:line="240" w:lineRule="auto"/>
        <w:rPr>
          <w:rFonts w:ascii="Times New Roman" w:hAnsi="Times New Roman"/>
          <w:sz w:val="24"/>
          <w:szCs w:val="24"/>
        </w:rPr>
      </w:pPr>
      <w:r w:rsidRPr="00C16745">
        <w:rPr>
          <w:rFonts w:ascii="Times New Roman" w:hAnsi="Times New Roman"/>
          <w:sz w:val="24"/>
          <w:szCs w:val="24"/>
        </w:rPr>
        <w:t xml:space="preserve">Assists in carrying out the development review process by setting up meetings to review developments and projects, including meetings with Allottees on developments affecting their lands. </w:t>
      </w:r>
    </w:p>
    <w:p w14:paraId="486FE09B" w14:textId="77777777" w:rsidR="00C16745" w:rsidRPr="00C16745" w:rsidRDefault="00C16745" w:rsidP="00C16745">
      <w:pPr>
        <w:numPr>
          <w:ilvl w:val="2"/>
          <w:numId w:val="1"/>
        </w:numPr>
        <w:tabs>
          <w:tab w:val="left" w:pos="864"/>
          <w:tab w:val="left" w:pos="1296"/>
          <w:tab w:val="left" w:pos="1728"/>
          <w:tab w:val="left" w:pos="2160"/>
          <w:tab w:val="left" w:pos="6480"/>
        </w:tabs>
        <w:spacing w:before="60" w:after="0" w:line="240" w:lineRule="auto"/>
        <w:rPr>
          <w:rFonts w:ascii="Times New Roman" w:hAnsi="Times New Roman"/>
          <w:sz w:val="24"/>
          <w:szCs w:val="24"/>
        </w:rPr>
      </w:pPr>
      <w:r w:rsidRPr="00C16745">
        <w:rPr>
          <w:rFonts w:ascii="Times New Roman" w:hAnsi="Times New Roman"/>
          <w:sz w:val="24"/>
          <w:szCs w:val="24"/>
        </w:rPr>
        <w:t>Assist in the development and periodic updating of District planning documents and related documents.</w:t>
      </w:r>
    </w:p>
    <w:p w14:paraId="0708884F" w14:textId="77777777" w:rsidR="00C16745" w:rsidRPr="00C16745" w:rsidRDefault="00C16745" w:rsidP="00C16745">
      <w:pPr>
        <w:numPr>
          <w:ilvl w:val="2"/>
          <w:numId w:val="1"/>
        </w:numPr>
        <w:tabs>
          <w:tab w:val="left" w:pos="864"/>
          <w:tab w:val="left" w:pos="1296"/>
          <w:tab w:val="left" w:pos="1728"/>
          <w:tab w:val="left" w:pos="2160"/>
          <w:tab w:val="left" w:pos="6480"/>
        </w:tabs>
        <w:spacing w:before="60" w:after="0" w:line="240" w:lineRule="auto"/>
        <w:rPr>
          <w:rFonts w:ascii="Times New Roman" w:hAnsi="Times New Roman"/>
          <w:sz w:val="24"/>
          <w:szCs w:val="24"/>
        </w:rPr>
      </w:pPr>
      <w:r w:rsidRPr="00C16745">
        <w:rPr>
          <w:rFonts w:ascii="Times New Roman" w:hAnsi="Times New Roman"/>
          <w:sz w:val="24"/>
          <w:szCs w:val="24"/>
        </w:rPr>
        <w:t xml:space="preserve">Manages and /or coordinates planning projects and programs in a team–oriented capacity. </w:t>
      </w:r>
    </w:p>
    <w:p w14:paraId="6D61E4AF" w14:textId="77777777" w:rsidR="00C16745" w:rsidRPr="00C16745" w:rsidRDefault="00C16745" w:rsidP="00C16745">
      <w:pPr>
        <w:numPr>
          <w:ilvl w:val="2"/>
          <w:numId w:val="1"/>
        </w:numPr>
        <w:tabs>
          <w:tab w:val="left" w:pos="864"/>
          <w:tab w:val="left" w:pos="1296"/>
          <w:tab w:val="left" w:pos="1728"/>
          <w:tab w:val="left" w:pos="2160"/>
          <w:tab w:val="left" w:pos="6480"/>
        </w:tabs>
        <w:spacing w:before="60" w:after="0" w:line="240" w:lineRule="auto"/>
        <w:rPr>
          <w:rFonts w:ascii="Times New Roman" w:hAnsi="Times New Roman"/>
          <w:sz w:val="24"/>
          <w:szCs w:val="24"/>
        </w:rPr>
      </w:pPr>
      <w:r w:rsidRPr="00C16745">
        <w:rPr>
          <w:rFonts w:ascii="Times New Roman" w:hAnsi="Times New Roman"/>
          <w:sz w:val="24"/>
          <w:szCs w:val="24"/>
        </w:rPr>
        <w:t>Assist with the planning and development of land uses.</w:t>
      </w:r>
    </w:p>
    <w:p w14:paraId="5F8F114C" w14:textId="77777777" w:rsidR="00C16745" w:rsidRPr="00C16745" w:rsidRDefault="00C16745" w:rsidP="00C16745">
      <w:pPr>
        <w:numPr>
          <w:ilvl w:val="2"/>
          <w:numId w:val="1"/>
        </w:numPr>
        <w:tabs>
          <w:tab w:val="left" w:pos="864"/>
          <w:tab w:val="left" w:pos="1296"/>
          <w:tab w:val="left" w:pos="1728"/>
          <w:tab w:val="left" w:pos="2160"/>
          <w:tab w:val="left" w:pos="6480"/>
        </w:tabs>
        <w:spacing w:before="60" w:after="0" w:line="240" w:lineRule="auto"/>
        <w:rPr>
          <w:rFonts w:ascii="Times New Roman" w:hAnsi="Times New Roman"/>
          <w:sz w:val="24"/>
          <w:szCs w:val="24"/>
        </w:rPr>
      </w:pPr>
      <w:r w:rsidRPr="00C16745">
        <w:rPr>
          <w:rFonts w:ascii="Times New Roman" w:hAnsi="Times New Roman"/>
          <w:sz w:val="24"/>
          <w:szCs w:val="24"/>
        </w:rPr>
        <w:t>Recommends land and physical arrangements for residential, commercial, industrial, and Community uses.</w:t>
      </w:r>
    </w:p>
    <w:p w14:paraId="0E97770A" w14:textId="77777777" w:rsidR="00C16745" w:rsidRPr="00C16745" w:rsidRDefault="00C16745" w:rsidP="00C16745">
      <w:pPr>
        <w:numPr>
          <w:ilvl w:val="2"/>
          <w:numId w:val="1"/>
        </w:numPr>
        <w:tabs>
          <w:tab w:val="left" w:pos="864"/>
          <w:tab w:val="left" w:pos="1296"/>
          <w:tab w:val="left" w:pos="1728"/>
          <w:tab w:val="left" w:pos="2160"/>
          <w:tab w:val="left" w:pos="6480"/>
        </w:tabs>
        <w:spacing w:before="60" w:after="0" w:line="240" w:lineRule="auto"/>
        <w:rPr>
          <w:rFonts w:ascii="Times New Roman" w:hAnsi="Times New Roman"/>
          <w:sz w:val="24"/>
          <w:szCs w:val="24"/>
        </w:rPr>
      </w:pPr>
      <w:r w:rsidRPr="00C16745">
        <w:rPr>
          <w:rFonts w:ascii="Times New Roman" w:hAnsi="Times New Roman"/>
          <w:sz w:val="24"/>
          <w:szCs w:val="24"/>
        </w:rPr>
        <w:t>Assists in coordinating planning objectives with local and tribal planning agencies and committees.</w:t>
      </w:r>
    </w:p>
    <w:p w14:paraId="63BE79B8" w14:textId="0DD4A2DF" w:rsidR="00C16745" w:rsidRPr="00C16745" w:rsidRDefault="00C16745" w:rsidP="00C16745">
      <w:pPr>
        <w:numPr>
          <w:ilvl w:val="2"/>
          <w:numId w:val="1"/>
        </w:numPr>
        <w:tabs>
          <w:tab w:val="left" w:pos="864"/>
          <w:tab w:val="left" w:pos="1296"/>
          <w:tab w:val="left" w:pos="1728"/>
          <w:tab w:val="left" w:pos="2160"/>
          <w:tab w:val="left" w:pos="6480"/>
        </w:tabs>
        <w:spacing w:before="60" w:after="0" w:line="240" w:lineRule="auto"/>
        <w:rPr>
          <w:rFonts w:ascii="Times New Roman" w:hAnsi="Times New Roman"/>
          <w:sz w:val="24"/>
          <w:szCs w:val="24"/>
        </w:rPr>
      </w:pPr>
      <w:r w:rsidRPr="00C16745">
        <w:rPr>
          <w:rFonts w:ascii="Times New Roman" w:hAnsi="Times New Roman"/>
          <w:sz w:val="24"/>
          <w:szCs w:val="24"/>
        </w:rPr>
        <w:t>Attends decision–mak</w:t>
      </w:r>
      <w:r w:rsidR="0010732E">
        <w:rPr>
          <w:rFonts w:ascii="Times New Roman" w:hAnsi="Times New Roman"/>
          <w:sz w:val="24"/>
          <w:szCs w:val="24"/>
        </w:rPr>
        <w:t>ing</w:t>
      </w:r>
      <w:r w:rsidRPr="00C16745">
        <w:rPr>
          <w:rFonts w:ascii="Times New Roman" w:hAnsi="Times New Roman"/>
          <w:sz w:val="24"/>
          <w:szCs w:val="24"/>
        </w:rPr>
        <w:t xml:space="preserve">, committee, </w:t>
      </w:r>
      <w:proofErr w:type="gramStart"/>
      <w:r w:rsidRPr="00C16745">
        <w:rPr>
          <w:rFonts w:ascii="Times New Roman" w:hAnsi="Times New Roman"/>
          <w:sz w:val="24"/>
          <w:szCs w:val="24"/>
        </w:rPr>
        <w:t>staff</w:t>
      </w:r>
      <w:proofErr w:type="gramEnd"/>
      <w:r w:rsidRPr="00C16745">
        <w:rPr>
          <w:rFonts w:ascii="Times New Roman" w:hAnsi="Times New Roman"/>
          <w:sz w:val="24"/>
          <w:szCs w:val="24"/>
        </w:rPr>
        <w:t xml:space="preserve"> and other meetings; on evenings and weekends when deemed necessary.</w:t>
      </w:r>
    </w:p>
    <w:p w14:paraId="1D5085CD" w14:textId="77777777" w:rsidR="00C16745" w:rsidRPr="00C16745" w:rsidRDefault="00C16745" w:rsidP="00C16745">
      <w:pPr>
        <w:numPr>
          <w:ilvl w:val="2"/>
          <w:numId w:val="1"/>
        </w:numPr>
        <w:tabs>
          <w:tab w:val="left" w:pos="864"/>
          <w:tab w:val="left" w:pos="1296"/>
          <w:tab w:val="left" w:pos="1728"/>
          <w:tab w:val="left" w:pos="2160"/>
          <w:tab w:val="left" w:pos="6480"/>
        </w:tabs>
        <w:spacing w:before="60" w:after="0" w:line="240" w:lineRule="auto"/>
        <w:rPr>
          <w:rFonts w:ascii="Times New Roman" w:hAnsi="Times New Roman"/>
          <w:sz w:val="24"/>
          <w:szCs w:val="24"/>
        </w:rPr>
      </w:pPr>
      <w:r w:rsidRPr="00C16745">
        <w:rPr>
          <w:rFonts w:ascii="Times New Roman" w:hAnsi="Times New Roman"/>
          <w:sz w:val="24"/>
          <w:szCs w:val="24"/>
        </w:rPr>
        <w:t>Assists in meeting coordination with District committees such as Planning and Housing and other committees.</w:t>
      </w:r>
    </w:p>
    <w:p w14:paraId="3529C9E9" w14:textId="77777777" w:rsidR="00C16745" w:rsidRPr="00C16745" w:rsidRDefault="00C16745" w:rsidP="00C16745">
      <w:pPr>
        <w:numPr>
          <w:ilvl w:val="2"/>
          <w:numId w:val="1"/>
        </w:numPr>
        <w:tabs>
          <w:tab w:val="left" w:pos="864"/>
          <w:tab w:val="left" w:pos="1296"/>
          <w:tab w:val="left" w:pos="1728"/>
          <w:tab w:val="left" w:pos="2160"/>
          <w:tab w:val="left" w:pos="6480"/>
        </w:tabs>
        <w:spacing w:before="60" w:after="0" w:line="240" w:lineRule="auto"/>
        <w:rPr>
          <w:rFonts w:ascii="Times New Roman" w:hAnsi="Times New Roman"/>
          <w:sz w:val="24"/>
          <w:szCs w:val="24"/>
        </w:rPr>
      </w:pPr>
      <w:r w:rsidRPr="00C16745">
        <w:rPr>
          <w:rFonts w:ascii="Times New Roman" w:hAnsi="Times New Roman"/>
          <w:sz w:val="24"/>
          <w:szCs w:val="24"/>
        </w:rPr>
        <w:t>Performs the duties necessary to enforce applicable planning policies and codes.</w:t>
      </w:r>
    </w:p>
    <w:p w14:paraId="1F33D194" w14:textId="77777777" w:rsidR="00C16745" w:rsidRPr="00C16745" w:rsidRDefault="00C16745" w:rsidP="00C16745">
      <w:pPr>
        <w:numPr>
          <w:ilvl w:val="2"/>
          <w:numId w:val="1"/>
        </w:numPr>
        <w:tabs>
          <w:tab w:val="left" w:pos="864"/>
          <w:tab w:val="left" w:pos="1296"/>
          <w:tab w:val="left" w:pos="1728"/>
          <w:tab w:val="left" w:pos="2160"/>
          <w:tab w:val="left" w:pos="6480"/>
        </w:tabs>
        <w:spacing w:before="60" w:after="0" w:line="240" w:lineRule="auto"/>
        <w:rPr>
          <w:rFonts w:ascii="Times New Roman" w:hAnsi="Times New Roman"/>
          <w:sz w:val="24"/>
          <w:szCs w:val="24"/>
        </w:rPr>
      </w:pPr>
      <w:r w:rsidRPr="00C16745">
        <w:rPr>
          <w:rFonts w:ascii="Times New Roman" w:hAnsi="Times New Roman"/>
          <w:sz w:val="24"/>
          <w:szCs w:val="24"/>
        </w:rPr>
        <w:t>Assists with the compilation, analysis, and reporting of data on economic, social, and physical factors affecting the Community and resources of the San Xavier District.</w:t>
      </w:r>
    </w:p>
    <w:p w14:paraId="21FBDDC1" w14:textId="77777777" w:rsidR="00C16745" w:rsidRPr="00C16745" w:rsidRDefault="00C16745" w:rsidP="00C16745">
      <w:pPr>
        <w:numPr>
          <w:ilvl w:val="2"/>
          <w:numId w:val="1"/>
        </w:numPr>
        <w:tabs>
          <w:tab w:val="left" w:pos="864"/>
          <w:tab w:val="left" w:pos="1296"/>
          <w:tab w:val="left" w:pos="1728"/>
          <w:tab w:val="left" w:pos="2160"/>
          <w:tab w:val="left" w:pos="6480"/>
        </w:tabs>
        <w:spacing w:before="60" w:after="0" w:line="240" w:lineRule="auto"/>
        <w:rPr>
          <w:rFonts w:ascii="Times New Roman" w:hAnsi="Times New Roman"/>
          <w:sz w:val="24"/>
          <w:szCs w:val="24"/>
        </w:rPr>
      </w:pPr>
      <w:r w:rsidRPr="00C16745">
        <w:rPr>
          <w:rFonts w:ascii="Times New Roman" w:hAnsi="Times New Roman"/>
          <w:sz w:val="24"/>
          <w:szCs w:val="24"/>
        </w:rPr>
        <w:t>Coordinates with the Tohono O’odham Nation Planning Department and other departments in grant development and submittal.</w:t>
      </w:r>
    </w:p>
    <w:p w14:paraId="5676F76C" w14:textId="77777777" w:rsidR="00C16745" w:rsidRPr="00C16745" w:rsidRDefault="00C16745" w:rsidP="00C16745">
      <w:pPr>
        <w:pStyle w:val="ListParagraph"/>
        <w:numPr>
          <w:ilvl w:val="2"/>
          <w:numId w:val="1"/>
        </w:numPr>
        <w:tabs>
          <w:tab w:val="left" w:pos="864"/>
          <w:tab w:val="left" w:pos="1296"/>
          <w:tab w:val="left" w:pos="1728"/>
          <w:tab w:val="left" w:pos="2160"/>
          <w:tab w:val="left" w:pos="6480"/>
        </w:tabs>
        <w:spacing w:before="60" w:after="0" w:line="240" w:lineRule="auto"/>
        <w:rPr>
          <w:rFonts w:ascii="Times New Roman" w:hAnsi="Times New Roman"/>
          <w:sz w:val="24"/>
          <w:szCs w:val="24"/>
        </w:rPr>
      </w:pPr>
      <w:r w:rsidRPr="00C16745">
        <w:rPr>
          <w:rFonts w:ascii="Times New Roman" w:hAnsi="Times New Roman"/>
          <w:sz w:val="24"/>
          <w:szCs w:val="24"/>
        </w:rPr>
        <w:t>May assist in the preparation of grant applications and necessary progress reports.</w:t>
      </w:r>
    </w:p>
    <w:p w14:paraId="2CFEE0EC" w14:textId="08CD065D" w:rsidR="00C16745" w:rsidRPr="00C16745" w:rsidRDefault="00C16745" w:rsidP="00C16745">
      <w:pPr>
        <w:numPr>
          <w:ilvl w:val="2"/>
          <w:numId w:val="1"/>
        </w:numPr>
        <w:tabs>
          <w:tab w:val="left" w:pos="864"/>
          <w:tab w:val="left" w:pos="1296"/>
          <w:tab w:val="left" w:pos="1728"/>
          <w:tab w:val="left" w:pos="2160"/>
          <w:tab w:val="left" w:pos="6480"/>
        </w:tabs>
        <w:spacing w:before="60" w:after="0" w:line="240" w:lineRule="auto"/>
        <w:rPr>
          <w:rFonts w:ascii="Times New Roman" w:hAnsi="Times New Roman"/>
          <w:sz w:val="24"/>
          <w:szCs w:val="24"/>
        </w:rPr>
      </w:pPr>
      <w:r w:rsidRPr="00C16745">
        <w:rPr>
          <w:rFonts w:ascii="Times New Roman" w:hAnsi="Times New Roman"/>
          <w:sz w:val="24"/>
          <w:szCs w:val="24"/>
        </w:rPr>
        <w:t xml:space="preserve">Assists in working relationships with </w:t>
      </w:r>
      <w:r w:rsidR="0010732E">
        <w:rPr>
          <w:rFonts w:ascii="Times New Roman" w:hAnsi="Times New Roman"/>
          <w:sz w:val="24"/>
          <w:szCs w:val="24"/>
        </w:rPr>
        <w:t xml:space="preserve">outside </w:t>
      </w:r>
      <w:r w:rsidRPr="00C16745">
        <w:rPr>
          <w:rFonts w:ascii="Times New Roman" w:hAnsi="Times New Roman"/>
          <w:sz w:val="24"/>
          <w:szCs w:val="24"/>
        </w:rPr>
        <w:t>entities and other departments that coordinate with the Planning Department in terms of internship programs.</w:t>
      </w:r>
    </w:p>
    <w:p w14:paraId="49078CC9" w14:textId="77777777" w:rsidR="00C16745" w:rsidRPr="00C16745" w:rsidRDefault="00C16745" w:rsidP="00C16745">
      <w:pPr>
        <w:numPr>
          <w:ilvl w:val="2"/>
          <w:numId w:val="1"/>
        </w:numPr>
        <w:tabs>
          <w:tab w:val="left" w:pos="864"/>
          <w:tab w:val="left" w:pos="1296"/>
          <w:tab w:val="left" w:pos="1728"/>
          <w:tab w:val="left" w:pos="2160"/>
          <w:tab w:val="left" w:pos="6480"/>
        </w:tabs>
        <w:spacing w:before="60" w:after="0" w:line="240" w:lineRule="auto"/>
        <w:rPr>
          <w:rFonts w:ascii="Times New Roman" w:hAnsi="Times New Roman"/>
          <w:sz w:val="24"/>
          <w:szCs w:val="24"/>
        </w:rPr>
      </w:pPr>
      <w:r w:rsidRPr="00C16745">
        <w:rPr>
          <w:rFonts w:ascii="Times New Roman" w:hAnsi="Times New Roman"/>
          <w:sz w:val="24"/>
          <w:szCs w:val="24"/>
        </w:rPr>
        <w:t>May work directly with interns and participants.</w:t>
      </w:r>
    </w:p>
    <w:p w14:paraId="41B0C6B3" w14:textId="77777777" w:rsidR="00C16745" w:rsidRPr="00C16745" w:rsidRDefault="00C16745" w:rsidP="00C16745">
      <w:pPr>
        <w:numPr>
          <w:ilvl w:val="2"/>
          <w:numId w:val="1"/>
        </w:numPr>
        <w:tabs>
          <w:tab w:val="left" w:pos="864"/>
          <w:tab w:val="left" w:pos="1296"/>
          <w:tab w:val="left" w:pos="1728"/>
          <w:tab w:val="left" w:pos="2160"/>
          <w:tab w:val="left" w:pos="6480"/>
        </w:tabs>
        <w:spacing w:before="60" w:after="0" w:line="240" w:lineRule="auto"/>
        <w:rPr>
          <w:rFonts w:ascii="Times New Roman" w:hAnsi="Times New Roman"/>
          <w:sz w:val="24"/>
          <w:szCs w:val="24"/>
        </w:rPr>
      </w:pPr>
      <w:r w:rsidRPr="00C16745">
        <w:rPr>
          <w:rFonts w:ascii="Times New Roman" w:hAnsi="Times New Roman"/>
          <w:sz w:val="24"/>
          <w:szCs w:val="24"/>
        </w:rPr>
        <w:t>Attends departmental and all-staff meetings, and job-related trainings to upgrade skills and knowledge.</w:t>
      </w:r>
    </w:p>
    <w:p w14:paraId="35C3860A" w14:textId="77777777" w:rsidR="00C16745" w:rsidRPr="00C16745" w:rsidRDefault="00C16745" w:rsidP="00C16745">
      <w:pPr>
        <w:numPr>
          <w:ilvl w:val="2"/>
          <w:numId w:val="1"/>
        </w:numPr>
        <w:tabs>
          <w:tab w:val="left" w:pos="864"/>
          <w:tab w:val="left" w:pos="1296"/>
          <w:tab w:val="left" w:pos="1728"/>
          <w:tab w:val="left" w:pos="2160"/>
          <w:tab w:val="left" w:pos="6480"/>
        </w:tabs>
        <w:spacing w:before="60" w:after="0" w:line="240" w:lineRule="auto"/>
        <w:rPr>
          <w:rFonts w:ascii="Times New Roman" w:hAnsi="Times New Roman"/>
          <w:sz w:val="24"/>
          <w:szCs w:val="24"/>
        </w:rPr>
      </w:pPr>
      <w:r w:rsidRPr="00C16745">
        <w:rPr>
          <w:rFonts w:ascii="Times New Roman" w:hAnsi="Times New Roman"/>
          <w:sz w:val="24"/>
          <w:szCs w:val="24"/>
        </w:rPr>
        <w:lastRenderedPageBreak/>
        <w:t xml:space="preserve">Maintains confidentiality of all sensitive information. </w:t>
      </w:r>
    </w:p>
    <w:p w14:paraId="28F9EC46" w14:textId="77777777" w:rsidR="00C16745" w:rsidRPr="00C16745" w:rsidRDefault="00C16745" w:rsidP="00C16745">
      <w:pPr>
        <w:numPr>
          <w:ilvl w:val="2"/>
          <w:numId w:val="1"/>
        </w:numPr>
        <w:tabs>
          <w:tab w:val="left" w:pos="864"/>
          <w:tab w:val="left" w:pos="1296"/>
          <w:tab w:val="left" w:pos="1728"/>
          <w:tab w:val="left" w:pos="2160"/>
          <w:tab w:val="left" w:pos="6480"/>
        </w:tabs>
        <w:spacing w:before="60" w:after="0" w:line="240" w:lineRule="auto"/>
        <w:rPr>
          <w:rFonts w:ascii="Times New Roman" w:hAnsi="Times New Roman"/>
          <w:sz w:val="24"/>
          <w:szCs w:val="24"/>
        </w:rPr>
      </w:pPr>
      <w:r w:rsidRPr="00C16745">
        <w:rPr>
          <w:rFonts w:ascii="Times New Roman" w:hAnsi="Times New Roman"/>
          <w:sz w:val="24"/>
          <w:szCs w:val="24"/>
        </w:rPr>
        <w:t>Performs other duties as assigned and executes other responsibilities and projects as necessary.</w:t>
      </w:r>
    </w:p>
    <w:p w14:paraId="16EA0D94" w14:textId="77777777" w:rsidR="00C16745" w:rsidRPr="00C16745" w:rsidRDefault="00C16745" w:rsidP="00C16745">
      <w:pPr>
        <w:pStyle w:val="Header"/>
        <w:numPr>
          <w:ilvl w:val="0"/>
          <w:numId w:val="1"/>
        </w:numPr>
        <w:tabs>
          <w:tab w:val="clear" w:pos="4320"/>
          <w:tab w:val="clear" w:pos="8640"/>
          <w:tab w:val="right" w:pos="9360"/>
        </w:tabs>
        <w:spacing w:before="60"/>
        <w:rPr>
          <w:rFonts w:ascii="Times New Roman" w:hAnsi="Times New Roman"/>
          <w:szCs w:val="24"/>
        </w:rPr>
      </w:pPr>
      <w:r w:rsidRPr="00C16745">
        <w:rPr>
          <w:rFonts w:ascii="Times New Roman" w:hAnsi="Times New Roman"/>
          <w:szCs w:val="24"/>
        </w:rPr>
        <w:t>Knowledge Skills &amp; Abilities</w:t>
      </w:r>
    </w:p>
    <w:p w14:paraId="2C179992" w14:textId="77777777" w:rsidR="00C16745" w:rsidRPr="00C16745" w:rsidRDefault="00C16745" w:rsidP="00C16745">
      <w:pPr>
        <w:numPr>
          <w:ilvl w:val="1"/>
          <w:numId w:val="1"/>
        </w:numPr>
        <w:tabs>
          <w:tab w:val="left" w:pos="873"/>
          <w:tab w:val="left" w:pos="1310"/>
          <w:tab w:val="left" w:pos="1747"/>
          <w:tab w:val="left" w:pos="2184"/>
          <w:tab w:val="left" w:pos="6480"/>
        </w:tabs>
        <w:spacing w:before="60" w:after="0" w:line="240" w:lineRule="auto"/>
        <w:rPr>
          <w:rFonts w:ascii="Times New Roman" w:hAnsi="Times New Roman"/>
          <w:sz w:val="24"/>
          <w:szCs w:val="24"/>
        </w:rPr>
      </w:pPr>
      <w:r w:rsidRPr="00C16745">
        <w:rPr>
          <w:rFonts w:ascii="Times New Roman" w:hAnsi="Times New Roman"/>
          <w:sz w:val="24"/>
          <w:szCs w:val="24"/>
        </w:rPr>
        <w:t xml:space="preserve">Ability to – </w:t>
      </w:r>
    </w:p>
    <w:p w14:paraId="4B04B48A" w14:textId="0BB6DF0E" w:rsidR="00C16745" w:rsidRPr="00F562A7" w:rsidRDefault="00C16745" w:rsidP="00F562A7">
      <w:pPr>
        <w:pStyle w:val="ListParagraph"/>
        <w:numPr>
          <w:ilvl w:val="2"/>
          <w:numId w:val="1"/>
        </w:numPr>
        <w:tabs>
          <w:tab w:val="left" w:pos="873"/>
          <w:tab w:val="left" w:pos="1310"/>
          <w:tab w:val="left" w:pos="1747"/>
          <w:tab w:val="left" w:pos="2184"/>
          <w:tab w:val="left" w:pos="6480"/>
        </w:tabs>
        <w:spacing w:before="60" w:after="0" w:line="240" w:lineRule="auto"/>
        <w:rPr>
          <w:rFonts w:ascii="Times New Roman" w:hAnsi="Times New Roman"/>
          <w:sz w:val="24"/>
          <w:szCs w:val="24"/>
        </w:rPr>
      </w:pPr>
      <w:r w:rsidRPr="00C16745">
        <w:rPr>
          <w:rFonts w:ascii="Times New Roman" w:hAnsi="Times New Roman"/>
          <w:sz w:val="24"/>
          <w:szCs w:val="24"/>
        </w:rPr>
        <w:t>effectively perform multiple complex projects in conjunction with day-to-day activities— working independently.</w:t>
      </w:r>
    </w:p>
    <w:p w14:paraId="19C09AFF" w14:textId="7BDE3474" w:rsidR="00C16745" w:rsidRPr="00F562A7" w:rsidRDefault="00C16745" w:rsidP="00F562A7">
      <w:pPr>
        <w:pStyle w:val="ListParagraph"/>
        <w:numPr>
          <w:ilvl w:val="2"/>
          <w:numId w:val="1"/>
        </w:numPr>
        <w:tabs>
          <w:tab w:val="left" w:pos="873"/>
          <w:tab w:val="left" w:pos="1310"/>
          <w:tab w:val="left" w:pos="1747"/>
          <w:tab w:val="left" w:pos="2184"/>
          <w:tab w:val="left" w:pos="6480"/>
        </w:tabs>
        <w:spacing w:before="60" w:after="0" w:line="240" w:lineRule="auto"/>
        <w:rPr>
          <w:rFonts w:ascii="Times New Roman" w:hAnsi="Times New Roman"/>
          <w:sz w:val="24"/>
          <w:szCs w:val="24"/>
        </w:rPr>
      </w:pPr>
      <w:r>
        <w:rPr>
          <w:rFonts w:ascii="Times New Roman" w:hAnsi="Times New Roman"/>
          <w:sz w:val="24"/>
          <w:szCs w:val="24"/>
        </w:rPr>
        <w:t>get along with diverse personalities.</w:t>
      </w:r>
    </w:p>
    <w:p w14:paraId="5DEEB6E9" w14:textId="771DDDF7" w:rsidR="00C16745" w:rsidRPr="00F562A7" w:rsidRDefault="00C16745" w:rsidP="00F562A7">
      <w:pPr>
        <w:pStyle w:val="ListParagraph"/>
        <w:numPr>
          <w:ilvl w:val="2"/>
          <w:numId w:val="1"/>
        </w:numPr>
        <w:tabs>
          <w:tab w:val="left" w:pos="873"/>
          <w:tab w:val="left" w:pos="1310"/>
          <w:tab w:val="left" w:pos="1747"/>
          <w:tab w:val="left" w:pos="2184"/>
          <w:tab w:val="left" w:pos="6480"/>
        </w:tabs>
        <w:spacing w:before="60" w:after="0" w:line="240" w:lineRule="auto"/>
        <w:rPr>
          <w:rFonts w:ascii="Times New Roman" w:hAnsi="Times New Roman"/>
          <w:sz w:val="24"/>
          <w:szCs w:val="24"/>
        </w:rPr>
      </w:pPr>
      <w:r>
        <w:rPr>
          <w:rFonts w:ascii="Times New Roman" w:hAnsi="Times New Roman"/>
          <w:sz w:val="24"/>
          <w:szCs w:val="24"/>
        </w:rPr>
        <w:t>be decisive, recognize and support the District’s preference and priorities.</w:t>
      </w:r>
    </w:p>
    <w:p w14:paraId="29EBE22F" w14:textId="715CAA3F" w:rsidR="00C16745" w:rsidRDefault="00C16745" w:rsidP="00C16745">
      <w:pPr>
        <w:pStyle w:val="ListParagraph"/>
        <w:numPr>
          <w:ilvl w:val="2"/>
          <w:numId w:val="1"/>
        </w:numPr>
        <w:tabs>
          <w:tab w:val="left" w:pos="873"/>
          <w:tab w:val="left" w:pos="1310"/>
          <w:tab w:val="left" w:pos="1747"/>
          <w:tab w:val="left" w:pos="2184"/>
          <w:tab w:val="left" w:pos="6480"/>
        </w:tabs>
        <w:spacing w:before="60" w:after="0" w:line="240" w:lineRule="auto"/>
        <w:rPr>
          <w:rFonts w:ascii="Times New Roman" w:hAnsi="Times New Roman"/>
          <w:sz w:val="24"/>
          <w:szCs w:val="24"/>
        </w:rPr>
      </w:pPr>
      <w:r>
        <w:rPr>
          <w:rFonts w:ascii="Times New Roman" w:hAnsi="Times New Roman"/>
          <w:sz w:val="24"/>
          <w:szCs w:val="24"/>
        </w:rPr>
        <w:t xml:space="preserve">establish and maintain effective working relationships with local officials, department/program supervisors, employees, </w:t>
      </w:r>
      <w:r w:rsidR="00700B13">
        <w:rPr>
          <w:rFonts w:ascii="Times New Roman" w:hAnsi="Times New Roman"/>
          <w:sz w:val="24"/>
          <w:szCs w:val="24"/>
        </w:rPr>
        <w:t xml:space="preserve">District </w:t>
      </w:r>
      <w:r>
        <w:rPr>
          <w:rFonts w:ascii="Times New Roman" w:hAnsi="Times New Roman"/>
          <w:sz w:val="24"/>
          <w:szCs w:val="24"/>
        </w:rPr>
        <w:t xml:space="preserve">Council, committee and the </w:t>
      </w:r>
      <w:r w:rsidR="00700B13">
        <w:rPr>
          <w:rFonts w:ascii="Times New Roman" w:hAnsi="Times New Roman"/>
          <w:sz w:val="24"/>
          <w:szCs w:val="24"/>
        </w:rPr>
        <w:t>c</w:t>
      </w:r>
      <w:r>
        <w:rPr>
          <w:rFonts w:ascii="Times New Roman" w:hAnsi="Times New Roman"/>
          <w:sz w:val="24"/>
          <w:szCs w:val="24"/>
        </w:rPr>
        <w:t xml:space="preserve">ommunity-at-large. </w:t>
      </w:r>
    </w:p>
    <w:p w14:paraId="5951013C" w14:textId="77777777" w:rsidR="00C16745" w:rsidRDefault="00C16745" w:rsidP="00C16745">
      <w:pPr>
        <w:numPr>
          <w:ilvl w:val="1"/>
          <w:numId w:val="1"/>
        </w:numPr>
        <w:tabs>
          <w:tab w:val="left" w:pos="873"/>
          <w:tab w:val="left" w:pos="1310"/>
          <w:tab w:val="left" w:pos="1747"/>
          <w:tab w:val="left" w:pos="2184"/>
          <w:tab w:val="left" w:pos="6480"/>
        </w:tabs>
        <w:spacing w:before="60" w:after="0" w:line="240" w:lineRule="auto"/>
        <w:rPr>
          <w:rFonts w:ascii="Times New Roman" w:hAnsi="Times New Roman"/>
          <w:sz w:val="24"/>
          <w:szCs w:val="24"/>
        </w:rPr>
      </w:pPr>
      <w:r>
        <w:rPr>
          <w:rFonts w:ascii="Times New Roman" w:hAnsi="Times New Roman"/>
          <w:sz w:val="24"/>
          <w:szCs w:val="24"/>
        </w:rPr>
        <w:t>Good reasoning abilities and sound judgment; good communication skills.</w:t>
      </w:r>
    </w:p>
    <w:p w14:paraId="13A944AC" w14:textId="77777777" w:rsidR="00C16745" w:rsidRDefault="00C16745" w:rsidP="00C16745">
      <w:pPr>
        <w:numPr>
          <w:ilvl w:val="1"/>
          <w:numId w:val="1"/>
        </w:numPr>
        <w:tabs>
          <w:tab w:val="left" w:pos="873"/>
          <w:tab w:val="left" w:pos="1310"/>
          <w:tab w:val="left" w:pos="1747"/>
          <w:tab w:val="left" w:pos="2184"/>
          <w:tab w:val="left" w:pos="6480"/>
        </w:tabs>
        <w:spacing w:before="60" w:after="0" w:line="240" w:lineRule="auto"/>
        <w:rPr>
          <w:rFonts w:ascii="Times New Roman" w:hAnsi="Times New Roman"/>
          <w:sz w:val="24"/>
          <w:szCs w:val="24"/>
        </w:rPr>
      </w:pPr>
      <w:r>
        <w:rPr>
          <w:rFonts w:ascii="Times New Roman" w:hAnsi="Times New Roman"/>
          <w:sz w:val="24"/>
          <w:szCs w:val="24"/>
        </w:rPr>
        <w:t>Resourceful and well organized.</w:t>
      </w:r>
    </w:p>
    <w:p w14:paraId="5FBC4736" w14:textId="211714DA" w:rsidR="00C16745" w:rsidRDefault="00700B13" w:rsidP="00C16745">
      <w:pPr>
        <w:numPr>
          <w:ilvl w:val="1"/>
          <w:numId w:val="1"/>
        </w:numPr>
        <w:tabs>
          <w:tab w:val="left" w:pos="873"/>
          <w:tab w:val="left" w:pos="1310"/>
          <w:tab w:val="left" w:pos="1747"/>
          <w:tab w:val="left" w:pos="2184"/>
          <w:tab w:val="left" w:pos="6480"/>
        </w:tabs>
        <w:spacing w:before="60" w:after="0" w:line="240" w:lineRule="auto"/>
        <w:rPr>
          <w:rFonts w:ascii="Times New Roman" w:hAnsi="Times New Roman"/>
          <w:sz w:val="24"/>
          <w:szCs w:val="24"/>
        </w:rPr>
      </w:pPr>
      <w:r>
        <w:rPr>
          <w:rFonts w:ascii="Times New Roman" w:hAnsi="Times New Roman"/>
          <w:sz w:val="24"/>
          <w:szCs w:val="24"/>
        </w:rPr>
        <w:t>Preferred k</w:t>
      </w:r>
      <w:r w:rsidR="00C16745">
        <w:rPr>
          <w:rFonts w:ascii="Times New Roman" w:hAnsi="Times New Roman"/>
          <w:sz w:val="24"/>
          <w:szCs w:val="24"/>
        </w:rPr>
        <w:t xml:space="preserve">nowledge of- </w:t>
      </w:r>
    </w:p>
    <w:p w14:paraId="5504BC75" w14:textId="4FC06506" w:rsidR="00C16745" w:rsidRPr="00700B13" w:rsidRDefault="00C16745" w:rsidP="00700B13">
      <w:pPr>
        <w:pStyle w:val="ListParagraph"/>
        <w:numPr>
          <w:ilvl w:val="2"/>
          <w:numId w:val="1"/>
        </w:numPr>
        <w:tabs>
          <w:tab w:val="left" w:pos="873"/>
          <w:tab w:val="left" w:pos="1310"/>
          <w:tab w:val="left" w:pos="1747"/>
          <w:tab w:val="left" w:pos="2184"/>
          <w:tab w:val="left" w:pos="6480"/>
        </w:tabs>
        <w:spacing w:before="60" w:after="0" w:line="240" w:lineRule="auto"/>
        <w:rPr>
          <w:rFonts w:ascii="Times New Roman" w:hAnsi="Times New Roman"/>
          <w:sz w:val="24"/>
          <w:szCs w:val="24"/>
        </w:rPr>
      </w:pPr>
      <w:r w:rsidRPr="00700B13">
        <w:rPr>
          <w:rFonts w:ascii="Times New Roman" w:hAnsi="Times New Roman"/>
          <w:sz w:val="24"/>
          <w:szCs w:val="24"/>
        </w:rPr>
        <w:t>San Xavier District governmental system and community organization.</w:t>
      </w:r>
    </w:p>
    <w:p w14:paraId="79F9E5BC" w14:textId="530D0A14" w:rsidR="00C16745" w:rsidRPr="00700B13" w:rsidRDefault="00C16745" w:rsidP="00700B13">
      <w:pPr>
        <w:pStyle w:val="ListParagraph"/>
        <w:numPr>
          <w:ilvl w:val="2"/>
          <w:numId w:val="1"/>
        </w:numPr>
        <w:tabs>
          <w:tab w:val="left" w:pos="873"/>
          <w:tab w:val="left" w:pos="1310"/>
          <w:tab w:val="left" w:pos="1747"/>
          <w:tab w:val="left" w:pos="2184"/>
          <w:tab w:val="left" w:pos="6480"/>
        </w:tabs>
        <w:spacing w:before="60" w:after="0" w:line="240" w:lineRule="auto"/>
        <w:rPr>
          <w:rFonts w:ascii="Times New Roman" w:hAnsi="Times New Roman"/>
          <w:sz w:val="24"/>
          <w:szCs w:val="24"/>
        </w:rPr>
      </w:pPr>
      <w:r w:rsidRPr="00700B13">
        <w:rPr>
          <w:rFonts w:ascii="Times New Roman" w:hAnsi="Times New Roman"/>
          <w:sz w:val="24"/>
          <w:szCs w:val="24"/>
        </w:rPr>
        <w:t>Knowledge of proposal writing, administration, and grant reporting.</w:t>
      </w:r>
    </w:p>
    <w:p w14:paraId="4A3DBB92" w14:textId="77777777" w:rsidR="00A0339A" w:rsidRDefault="00A0339A" w:rsidP="00A0339A">
      <w:pPr>
        <w:tabs>
          <w:tab w:val="left" w:pos="873"/>
          <w:tab w:val="left" w:pos="1310"/>
          <w:tab w:val="left" w:pos="1747"/>
          <w:tab w:val="left" w:pos="2184"/>
          <w:tab w:val="left" w:pos="6480"/>
        </w:tabs>
        <w:spacing w:before="60" w:after="0" w:line="240" w:lineRule="auto"/>
        <w:ind w:left="864"/>
        <w:rPr>
          <w:rFonts w:ascii="Times New Roman" w:hAnsi="Times New Roman"/>
          <w:sz w:val="24"/>
          <w:szCs w:val="24"/>
        </w:rPr>
      </w:pPr>
    </w:p>
    <w:p w14:paraId="4975E40E" w14:textId="3D519B7E" w:rsidR="00A0339A" w:rsidRDefault="00A0339A" w:rsidP="00A0339A">
      <w:pPr>
        <w:numPr>
          <w:ilvl w:val="0"/>
          <w:numId w:val="1"/>
        </w:numPr>
        <w:tabs>
          <w:tab w:val="left" w:pos="913"/>
          <w:tab w:val="left" w:pos="1399"/>
          <w:tab w:val="left" w:pos="1780"/>
          <w:tab w:val="left" w:pos="2226"/>
          <w:tab w:val="left" w:pos="6510"/>
        </w:tabs>
        <w:spacing w:before="60" w:after="0" w:line="240" w:lineRule="auto"/>
        <w:rPr>
          <w:rFonts w:ascii="Times New Roman" w:hAnsi="Times New Roman"/>
          <w:sz w:val="24"/>
          <w:szCs w:val="24"/>
        </w:rPr>
      </w:pPr>
      <w:r>
        <w:rPr>
          <w:rFonts w:ascii="Times New Roman" w:hAnsi="Times New Roman"/>
          <w:sz w:val="24"/>
          <w:szCs w:val="24"/>
        </w:rPr>
        <w:t>Qualifications:</w:t>
      </w:r>
    </w:p>
    <w:p w14:paraId="7EC7073D" w14:textId="77777777" w:rsidR="00A0339A" w:rsidRDefault="00A0339A" w:rsidP="00A0339A">
      <w:pPr>
        <w:tabs>
          <w:tab w:val="left" w:pos="913"/>
          <w:tab w:val="left" w:pos="1399"/>
          <w:tab w:val="left" w:pos="1780"/>
          <w:tab w:val="left" w:pos="2226"/>
          <w:tab w:val="left" w:pos="6510"/>
        </w:tabs>
        <w:spacing w:before="60" w:after="0" w:line="240" w:lineRule="auto"/>
        <w:ind w:left="432"/>
        <w:rPr>
          <w:rFonts w:ascii="Times New Roman" w:hAnsi="Times New Roman"/>
          <w:sz w:val="24"/>
          <w:szCs w:val="24"/>
        </w:rPr>
      </w:pPr>
    </w:p>
    <w:p w14:paraId="4ABABBFC" w14:textId="77777777" w:rsidR="00A0339A" w:rsidRDefault="00A0339A" w:rsidP="00A0339A">
      <w:pPr>
        <w:numPr>
          <w:ilvl w:val="1"/>
          <w:numId w:val="1"/>
        </w:numPr>
        <w:tabs>
          <w:tab w:val="left" w:pos="913"/>
          <w:tab w:val="left" w:pos="1399"/>
          <w:tab w:val="left" w:pos="1780"/>
          <w:tab w:val="left" w:pos="2226"/>
          <w:tab w:val="left" w:pos="6510"/>
        </w:tabs>
        <w:spacing w:before="60" w:after="0" w:line="240" w:lineRule="auto"/>
        <w:rPr>
          <w:rFonts w:ascii="Times New Roman" w:hAnsi="Times New Roman"/>
          <w:sz w:val="24"/>
          <w:szCs w:val="24"/>
        </w:rPr>
      </w:pPr>
      <w:r>
        <w:rPr>
          <w:rFonts w:ascii="Times New Roman" w:hAnsi="Times New Roman"/>
          <w:sz w:val="24"/>
          <w:szCs w:val="24"/>
        </w:rPr>
        <w:t>Must have a Bachelor’s degree in Planning, Geography, Architecture, or related field.</w:t>
      </w:r>
    </w:p>
    <w:p w14:paraId="78CA96A6" w14:textId="77777777" w:rsidR="00A0339A" w:rsidRDefault="00A0339A" w:rsidP="00A0339A">
      <w:pPr>
        <w:numPr>
          <w:ilvl w:val="1"/>
          <w:numId w:val="1"/>
        </w:numPr>
        <w:tabs>
          <w:tab w:val="left" w:pos="913"/>
          <w:tab w:val="left" w:pos="1399"/>
          <w:tab w:val="left" w:pos="1780"/>
          <w:tab w:val="left" w:pos="2226"/>
          <w:tab w:val="left" w:pos="6510"/>
        </w:tabs>
        <w:spacing w:before="60" w:after="0" w:line="240" w:lineRule="auto"/>
        <w:rPr>
          <w:rFonts w:ascii="Times New Roman" w:hAnsi="Times New Roman"/>
          <w:sz w:val="24"/>
          <w:szCs w:val="24"/>
        </w:rPr>
      </w:pPr>
      <w:r>
        <w:rPr>
          <w:rFonts w:ascii="Times New Roman" w:hAnsi="Times New Roman"/>
          <w:sz w:val="24"/>
          <w:szCs w:val="24"/>
        </w:rPr>
        <w:t xml:space="preserve">Two (2) years of work experience in planning or a closely related position.  Any combination of training, education and work experience that demonstrates the ability to perform the duties of this position.  </w:t>
      </w:r>
    </w:p>
    <w:p w14:paraId="0F0251EC" w14:textId="77777777" w:rsidR="00A0339A" w:rsidRDefault="00A0339A" w:rsidP="00A0339A">
      <w:pPr>
        <w:pStyle w:val="ListParagraph"/>
        <w:numPr>
          <w:ilvl w:val="2"/>
          <w:numId w:val="1"/>
        </w:numPr>
        <w:tabs>
          <w:tab w:val="left" w:pos="913"/>
          <w:tab w:val="left" w:pos="1399"/>
          <w:tab w:val="left" w:pos="1780"/>
          <w:tab w:val="left" w:pos="2226"/>
          <w:tab w:val="left" w:pos="6510"/>
        </w:tabs>
        <w:spacing w:before="240" w:after="0" w:line="240" w:lineRule="auto"/>
        <w:rPr>
          <w:rFonts w:ascii="Times New Roman" w:hAnsi="Times New Roman"/>
          <w:sz w:val="24"/>
          <w:szCs w:val="24"/>
        </w:rPr>
      </w:pPr>
      <w:r>
        <w:rPr>
          <w:rFonts w:ascii="Times New Roman" w:hAnsi="Times New Roman"/>
          <w:sz w:val="24"/>
          <w:szCs w:val="24"/>
        </w:rPr>
        <w:t>Experience with a tribal department or organization preferred.</w:t>
      </w:r>
    </w:p>
    <w:p w14:paraId="670D88B3" w14:textId="77777777" w:rsidR="00A0339A" w:rsidRDefault="00A0339A" w:rsidP="00A0339A">
      <w:pPr>
        <w:numPr>
          <w:ilvl w:val="1"/>
          <w:numId w:val="1"/>
        </w:numPr>
        <w:tabs>
          <w:tab w:val="left" w:pos="913"/>
          <w:tab w:val="left" w:pos="1399"/>
          <w:tab w:val="left" w:pos="1780"/>
          <w:tab w:val="left" w:pos="2226"/>
          <w:tab w:val="left" w:pos="6510"/>
        </w:tabs>
        <w:spacing w:before="60" w:after="0" w:line="240" w:lineRule="auto"/>
        <w:rPr>
          <w:rFonts w:ascii="Times New Roman" w:hAnsi="Times New Roman"/>
          <w:sz w:val="24"/>
          <w:szCs w:val="24"/>
        </w:rPr>
      </w:pPr>
      <w:r>
        <w:rPr>
          <w:rFonts w:ascii="Times New Roman" w:hAnsi="Times New Roman"/>
          <w:sz w:val="24"/>
          <w:szCs w:val="24"/>
        </w:rPr>
        <w:t>Valid Arizona Driver’s license, and must be insurable through the Tohono O’odham Nation insurance provider.</w:t>
      </w:r>
    </w:p>
    <w:p w14:paraId="0D421D30" w14:textId="77777777" w:rsidR="00A0339A" w:rsidRDefault="00A0339A" w:rsidP="00A0339A">
      <w:pPr>
        <w:tabs>
          <w:tab w:val="left" w:pos="913"/>
          <w:tab w:val="left" w:pos="1399"/>
          <w:tab w:val="left" w:pos="1780"/>
          <w:tab w:val="left" w:pos="2226"/>
          <w:tab w:val="left" w:pos="6510"/>
        </w:tabs>
        <w:spacing w:before="60" w:after="0" w:line="240" w:lineRule="auto"/>
        <w:ind w:left="432"/>
        <w:rPr>
          <w:rFonts w:ascii="Times New Roman" w:hAnsi="Times New Roman"/>
          <w:sz w:val="24"/>
          <w:szCs w:val="24"/>
        </w:rPr>
      </w:pPr>
    </w:p>
    <w:p w14:paraId="3C666BF7" w14:textId="77777777" w:rsidR="00A0339A" w:rsidRDefault="00A0339A" w:rsidP="00A0339A">
      <w:pPr>
        <w:numPr>
          <w:ilvl w:val="1"/>
          <w:numId w:val="1"/>
        </w:numPr>
        <w:tabs>
          <w:tab w:val="left" w:pos="913"/>
          <w:tab w:val="left" w:pos="1399"/>
          <w:tab w:val="left" w:pos="1780"/>
          <w:tab w:val="left" w:pos="2226"/>
          <w:tab w:val="left" w:pos="6510"/>
        </w:tabs>
        <w:spacing w:before="60" w:after="0" w:line="240" w:lineRule="auto"/>
        <w:rPr>
          <w:rFonts w:ascii="Times New Roman" w:hAnsi="Times New Roman"/>
          <w:sz w:val="24"/>
          <w:szCs w:val="24"/>
        </w:rPr>
      </w:pPr>
      <w:r>
        <w:rPr>
          <w:rFonts w:ascii="Times New Roman" w:hAnsi="Times New Roman"/>
          <w:sz w:val="24"/>
          <w:szCs w:val="24"/>
        </w:rPr>
        <w:t>Bilingual— O’odham/English preferred.</w:t>
      </w:r>
    </w:p>
    <w:p w14:paraId="4048BF0B" w14:textId="77777777" w:rsidR="00A0339A" w:rsidRDefault="00A0339A" w:rsidP="00A0339A">
      <w:pPr>
        <w:tabs>
          <w:tab w:val="left" w:pos="913"/>
          <w:tab w:val="left" w:pos="1399"/>
          <w:tab w:val="left" w:pos="1780"/>
          <w:tab w:val="left" w:pos="2226"/>
          <w:tab w:val="left" w:pos="6510"/>
        </w:tabs>
        <w:spacing w:before="60"/>
        <w:rPr>
          <w:sz w:val="24"/>
          <w:szCs w:val="24"/>
        </w:rPr>
      </w:pPr>
    </w:p>
    <w:p w14:paraId="41D5DA72" w14:textId="77777777" w:rsidR="00A0339A" w:rsidRDefault="00A0339A" w:rsidP="00A0339A">
      <w:pPr>
        <w:pStyle w:val="BodyText"/>
        <w:rPr>
          <w:sz w:val="24"/>
          <w:szCs w:val="24"/>
        </w:rPr>
      </w:pPr>
      <w:r>
        <w:rPr>
          <w:sz w:val="24"/>
          <w:szCs w:val="24"/>
        </w:rPr>
        <w:t>Per the Indian Preference Act (Title 25, US Code, Section 472 and 473) the San Xavier District gives preference in filling vacancies to (in sequential order):</w:t>
      </w:r>
    </w:p>
    <w:p w14:paraId="442A0BE6" w14:textId="77777777" w:rsidR="00A0339A" w:rsidRDefault="00A0339A" w:rsidP="00A0339A">
      <w:pPr>
        <w:pStyle w:val="BodyText"/>
        <w:rPr>
          <w:sz w:val="24"/>
          <w:szCs w:val="24"/>
        </w:rPr>
      </w:pPr>
      <w:r>
        <w:rPr>
          <w:sz w:val="24"/>
          <w:szCs w:val="24"/>
        </w:rPr>
        <w:tab/>
        <w:t xml:space="preserve">(1) enrolled members of the San Xavier District, </w:t>
      </w:r>
    </w:p>
    <w:p w14:paraId="1C175125" w14:textId="77777777" w:rsidR="00A0339A" w:rsidRDefault="00A0339A" w:rsidP="00A0339A">
      <w:pPr>
        <w:pStyle w:val="BodyText"/>
        <w:rPr>
          <w:sz w:val="24"/>
          <w:szCs w:val="24"/>
        </w:rPr>
      </w:pPr>
      <w:r>
        <w:rPr>
          <w:sz w:val="24"/>
          <w:szCs w:val="24"/>
        </w:rPr>
        <w:tab/>
        <w:t xml:space="preserve">(2) enrolled members of the Tohono O’odham Nation, </w:t>
      </w:r>
    </w:p>
    <w:p w14:paraId="4590C312" w14:textId="77777777" w:rsidR="00A0339A" w:rsidRDefault="00A0339A" w:rsidP="00A0339A">
      <w:pPr>
        <w:pStyle w:val="BodyText"/>
        <w:rPr>
          <w:sz w:val="24"/>
          <w:szCs w:val="24"/>
        </w:rPr>
      </w:pPr>
      <w:r>
        <w:rPr>
          <w:sz w:val="24"/>
          <w:szCs w:val="24"/>
        </w:rPr>
        <w:tab/>
        <w:t xml:space="preserve">(3) enrolled members of other nations or tribes, </w:t>
      </w:r>
    </w:p>
    <w:p w14:paraId="5D986014" w14:textId="77777777" w:rsidR="00A0339A" w:rsidRDefault="00A0339A" w:rsidP="00A0339A">
      <w:pPr>
        <w:pStyle w:val="BodyText"/>
        <w:rPr>
          <w:sz w:val="24"/>
          <w:szCs w:val="24"/>
        </w:rPr>
      </w:pPr>
      <w:r>
        <w:rPr>
          <w:sz w:val="24"/>
          <w:szCs w:val="24"/>
        </w:rPr>
        <w:tab/>
        <w:t xml:space="preserve">(4) all other qualified candidates.  </w:t>
      </w:r>
    </w:p>
    <w:p w14:paraId="39AAD79A" w14:textId="36AF5CA7" w:rsidR="00A0339A" w:rsidRDefault="00A0339A" w:rsidP="00A0339A">
      <w:pPr>
        <w:pStyle w:val="BodyText"/>
        <w:rPr>
          <w:sz w:val="24"/>
          <w:szCs w:val="24"/>
        </w:rPr>
      </w:pPr>
      <w:r>
        <w:rPr>
          <w:sz w:val="24"/>
          <w:szCs w:val="24"/>
        </w:rPr>
        <w:t xml:space="preserve">San Xavier District is committed to providing Equal Employment Opportunities.  </w:t>
      </w:r>
    </w:p>
    <w:p w14:paraId="0082446B" w14:textId="13F6DBB9" w:rsidR="0074496E" w:rsidRDefault="0074496E" w:rsidP="00A0339A">
      <w:pPr>
        <w:pStyle w:val="BodyText"/>
        <w:rPr>
          <w:sz w:val="24"/>
          <w:szCs w:val="24"/>
        </w:rPr>
      </w:pPr>
    </w:p>
    <w:p w14:paraId="0057F6BE" w14:textId="77777777" w:rsidR="0074496E" w:rsidRDefault="0074496E" w:rsidP="00A0339A">
      <w:pPr>
        <w:pStyle w:val="BodyText"/>
        <w:rPr>
          <w:sz w:val="24"/>
          <w:szCs w:val="24"/>
        </w:rPr>
      </w:pPr>
    </w:p>
    <w:p w14:paraId="63729232" w14:textId="3D5F8179" w:rsidR="0074496E" w:rsidRDefault="0074496E" w:rsidP="0074496E">
      <w:pPr>
        <w:rPr>
          <w:rFonts w:ascii="Ebrima" w:hAnsi="Ebrima" w:cs="Calibri"/>
          <w:sz w:val="21"/>
          <w:szCs w:val="21"/>
        </w:rPr>
      </w:pPr>
      <w:r>
        <w:rPr>
          <w:rFonts w:ascii="Ebrima" w:hAnsi="Ebrima" w:cs="Calibri"/>
          <w:sz w:val="21"/>
          <w:szCs w:val="21"/>
        </w:rPr>
        <w:t>Benefits include:</w:t>
      </w:r>
    </w:p>
    <w:p w14:paraId="32B68B1C" w14:textId="77777777" w:rsidR="0074496E" w:rsidRDefault="0074496E" w:rsidP="0074496E">
      <w:pPr>
        <w:pStyle w:val="ListParagraph"/>
        <w:numPr>
          <w:ilvl w:val="0"/>
          <w:numId w:val="2"/>
        </w:numPr>
        <w:spacing w:after="0" w:line="240" w:lineRule="auto"/>
        <w:contextualSpacing w:val="0"/>
        <w:rPr>
          <w:rFonts w:ascii="Ebrima" w:eastAsia="Times New Roman" w:hAnsi="Ebrima" w:cs="Calibri"/>
          <w:sz w:val="21"/>
          <w:szCs w:val="21"/>
        </w:rPr>
      </w:pPr>
      <w:r>
        <w:rPr>
          <w:rFonts w:ascii="Ebrima" w:eastAsia="Times New Roman" w:hAnsi="Ebrima"/>
          <w:sz w:val="21"/>
          <w:szCs w:val="21"/>
        </w:rPr>
        <w:lastRenderedPageBreak/>
        <w:t xml:space="preserve">Medical, dental, and vision benefits; San Xavier District covers 90% of the cost. </w:t>
      </w:r>
    </w:p>
    <w:p w14:paraId="20038A7D" w14:textId="77777777" w:rsidR="0074496E" w:rsidRDefault="0074496E" w:rsidP="0074496E">
      <w:pPr>
        <w:pStyle w:val="ListParagraph"/>
        <w:numPr>
          <w:ilvl w:val="0"/>
          <w:numId w:val="2"/>
        </w:numPr>
        <w:spacing w:after="0" w:line="240" w:lineRule="auto"/>
        <w:contextualSpacing w:val="0"/>
        <w:rPr>
          <w:rFonts w:ascii="Ebrima" w:eastAsia="Times New Roman" w:hAnsi="Ebrima"/>
          <w:sz w:val="21"/>
          <w:szCs w:val="21"/>
        </w:rPr>
      </w:pPr>
      <w:r>
        <w:rPr>
          <w:rFonts w:ascii="Ebrima" w:eastAsia="Times New Roman" w:hAnsi="Ebrima"/>
          <w:sz w:val="21"/>
          <w:szCs w:val="21"/>
        </w:rPr>
        <w:t xml:space="preserve">Basic Life Insurance and Short-term disability paid for by the San Xavier District. </w:t>
      </w:r>
    </w:p>
    <w:p w14:paraId="42E4A4AB" w14:textId="77777777" w:rsidR="0074496E" w:rsidRDefault="0074496E" w:rsidP="0074496E">
      <w:pPr>
        <w:pStyle w:val="ListParagraph"/>
        <w:numPr>
          <w:ilvl w:val="0"/>
          <w:numId w:val="2"/>
        </w:numPr>
        <w:spacing w:after="0" w:line="240" w:lineRule="auto"/>
        <w:contextualSpacing w:val="0"/>
        <w:rPr>
          <w:rFonts w:ascii="Ebrima" w:eastAsia="Times New Roman" w:hAnsi="Ebrima"/>
          <w:sz w:val="21"/>
          <w:szCs w:val="21"/>
        </w:rPr>
      </w:pPr>
      <w:r>
        <w:rPr>
          <w:rFonts w:ascii="Ebrima" w:eastAsia="Times New Roman" w:hAnsi="Ebrima"/>
          <w:sz w:val="21"/>
          <w:szCs w:val="21"/>
        </w:rPr>
        <w:t>Additional Life Insurance at affordable rates.</w:t>
      </w:r>
    </w:p>
    <w:p w14:paraId="588E03FE" w14:textId="77777777" w:rsidR="0074496E" w:rsidRDefault="0074496E" w:rsidP="0074496E">
      <w:pPr>
        <w:pStyle w:val="ListParagraph"/>
        <w:numPr>
          <w:ilvl w:val="0"/>
          <w:numId w:val="2"/>
        </w:numPr>
        <w:spacing w:after="0" w:line="240" w:lineRule="auto"/>
        <w:contextualSpacing w:val="0"/>
        <w:rPr>
          <w:rFonts w:ascii="Ebrima" w:eastAsia="Times New Roman" w:hAnsi="Ebrima"/>
          <w:sz w:val="21"/>
          <w:szCs w:val="21"/>
        </w:rPr>
      </w:pPr>
      <w:r>
        <w:rPr>
          <w:rFonts w:ascii="Ebrima" w:eastAsia="Times New Roman" w:hAnsi="Ebrima"/>
          <w:sz w:val="21"/>
          <w:szCs w:val="21"/>
        </w:rPr>
        <w:t xml:space="preserve">Annual Leave, Sick Leave, and Fitness Leave. </w:t>
      </w:r>
    </w:p>
    <w:p w14:paraId="5B3C193D" w14:textId="77777777" w:rsidR="0074496E" w:rsidRDefault="0074496E" w:rsidP="0074496E">
      <w:pPr>
        <w:pStyle w:val="ListParagraph"/>
        <w:numPr>
          <w:ilvl w:val="0"/>
          <w:numId w:val="2"/>
        </w:numPr>
        <w:spacing w:after="0" w:line="240" w:lineRule="auto"/>
        <w:contextualSpacing w:val="0"/>
        <w:rPr>
          <w:rFonts w:ascii="Ebrima" w:eastAsia="Times New Roman" w:hAnsi="Ebrima"/>
          <w:sz w:val="21"/>
          <w:szCs w:val="21"/>
        </w:rPr>
      </w:pPr>
      <w:r>
        <w:rPr>
          <w:rFonts w:ascii="Ebrima" w:eastAsia="Times New Roman" w:hAnsi="Ebrima"/>
          <w:sz w:val="21"/>
          <w:szCs w:val="21"/>
        </w:rPr>
        <w:t>Educational Leave (if employee meets the requirements).  </w:t>
      </w:r>
    </w:p>
    <w:p w14:paraId="2BA11D91" w14:textId="77777777" w:rsidR="0074496E" w:rsidRDefault="0074496E" w:rsidP="0074496E">
      <w:pPr>
        <w:pStyle w:val="ListParagraph"/>
        <w:numPr>
          <w:ilvl w:val="0"/>
          <w:numId w:val="2"/>
        </w:numPr>
        <w:spacing w:after="0" w:line="240" w:lineRule="auto"/>
        <w:contextualSpacing w:val="0"/>
        <w:rPr>
          <w:rFonts w:ascii="Ebrima" w:eastAsia="Times New Roman" w:hAnsi="Ebrima"/>
          <w:sz w:val="21"/>
          <w:szCs w:val="21"/>
        </w:rPr>
      </w:pPr>
      <w:r>
        <w:rPr>
          <w:rFonts w:ascii="Ebrima" w:eastAsia="Times New Roman" w:hAnsi="Ebrima"/>
          <w:sz w:val="21"/>
          <w:szCs w:val="21"/>
        </w:rPr>
        <w:t>401k; 4% employer match.</w:t>
      </w:r>
    </w:p>
    <w:p w14:paraId="5EF8066F" w14:textId="77200284" w:rsidR="0074496E" w:rsidRDefault="0074496E" w:rsidP="0074496E">
      <w:pPr>
        <w:pStyle w:val="ListParagraph"/>
        <w:numPr>
          <w:ilvl w:val="0"/>
          <w:numId w:val="2"/>
        </w:numPr>
        <w:spacing w:after="0" w:line="240" w:lineRule="auto"/>
        <w:contextualSpacing w:val="0"/>
        <w:rPr>
          <w:rFonts w:ascii="Ebrima" w:eastAsia="Times New Roman" w:hAnsi="Ebrima"/>
          <w:sz w:val="21"/>
          <w:szCs w:val="21"/>
        </w:rPr>
      </w:pPr>
      <w:r>
        <w:rPr>
          <w:rFonts w:ascii="Ebrima" w:eastAsia="Times New Roman" w:hAnsi="Ebrima"/>
          <w:sz w:val="21"/>
          <w:szCs w:val="21"/>
        </w:rPr>
        <w:t>Health and Wellness opportunities</w:t>
      </w:r>
      <w:r w:rsidR="002E7368">
        <w:rPr>
          <w:rFonts w:ascii="Ebrima" w:eastAsia="Times New Roman" w:hAnsi="Ebrima"/>
          <w:sz w:val="21"/>
          <w:szCs w:val="21"/>
        </w:rPr>
        <w:t xml:space="preserve"> and events</w:t>
      </w:r>
      <w:r>
        <w:rPr>
          <w:rFonts w:ascii="Ebrima" w:eastAsia="Times New Roman" w:hAnsi="Ebrima"/>
          <w:sz w:val="21"/>
          <w:szCs w:val="21"/>
        </w:rPr>
        <w:t xml:space="preserve">. </w:t>
      </w:r>
    </w:p>
    <w:p w14:paraId="220D6DC7" w14:textId="6596251B" w:rsidR="003A4C55" w:rsidRDefault="003A4C55" w:rsidP="0074496E">
      <w:pPr>
        <w:pStyle w:val="ListParagraph"/>
        <w:numPr>
          <w:ilvl w:val="0"/>
          <w:numId w:val="2"/>
        </w:numPr>
        <w:spacing w:after="0" w:line="240" w:lineRule="auto"/>
        <w:contextualSpacing w:val="0"/>
        <w:rPr>
          <w:rFonts w:ascii="Ebrima" w:eastAsia="Times New Roman" w:hAnsi="Ebrima"/>
          <w:sz w:val="21"/>
          <w:szCs w:val="21"/>
        </w:rPr>
      </w:pPr>
      <w:r>
        <w:rPr>
          <w:rFonts w:ascii="Ebrima" w:eastAsia="Times New Roman" w:hAnsi="Ebrima"/>
          <w:sz w:val="21"/>
          <w:szCs w:val="21"/>
        </w:rPr>
        <w:t>Flexible Schedule</w:t>
      </w:r>
    </w:p>
    <w:p w14:paraId="07E7ECC2" w14:textId="77777777" w:rsidR="0074496E" w:rsidRDefault="0074496E" w:rsidP="00A0339A">
      <w:pPr>
        <w:pStyle w:val="BodyText"/>
        <w:rPr>
          <w:sz w:val="24"/>
          <w:szCs w:val="24"/>
        </w:rPr>
      </w:pPr>
    </w:p>
    <w:p w14:paraId="7BF3BDC8" w14:textId="18B306C0" w:rsidR="00A0339A" w:rsidRPr="00C76A1C" w:rsidRDefault="00D45D9B" w:rsidP="00A0339A">
      <w:pPr>
        <w:tabs>
          <w:tab w:val="left" w:pos="873"/>
          <w:tab w:val="left" w:pos="1310"/>
          <w:tab w:val="left" w:pos="1747"/>
          <w:tab w:val="left" w:pos="2184"/>
          <w:tab w:val="left" w:pos="6480"/>
        </w:tabs>
        <w:spacing w:before="60" w:after="0" w:line="240" w:lineRule="auto"/>
        <w:rPr>
          <w:rFonts w:ascii="Times New Roman" w:hAnsi="Times New Roman"/>
          <w:b/>
          <w:bCs/>
          <w:sz w:val="24"/>
          <w:szCs w:val="24"/>
        </w:rPr>
      </w:pPr>
      <w:r w:rsidRPr="00C76A1C">
        <w:rPr>
          <w:rFonts w:ascii="Times New Roman" w:hAnsi="Times New Roman"/>
          <w:b/>
          <w:bCs/>
          <w:sz w:val="24"/>
          <w:szCs w:val="24"/>
        </w:rPr>
        <w:t>HOW TO APPLY</w:t>
      </w:r>
    </w:p>
    <w:p w14:paraId="2716BFA7" w14:textId="2EC34395" w:rsidR="00D45D9B" w:rsidRDefault="00D45D9B" w:rsidP="00A0339A">
      <w:pPr>
        <w:tabs>
          <w:tab w:val="left" w:pos="873"/>
          <w:tab w:val="left" w:pos="1310"/>
          <w:tab w:val="left" w:pos="1747"/>
          <w:tab w:val="left" w:pos="2184"/>
          <w:tab w:val="left" w:pos="6480"/>
        </w:tabs>
        <w:spacing w:before="60" w:after="0" w:line="240" w:lineRule="auto"/>
        <w:rPr>
          <w:rFonts w:ascii="Times New Roman" w:hAnsi="Times New Roman"/>
          <w:sz w:val="24"/>
          <w:szCs w:val="24"/>
        </w:rPr>
      </w:pPr>
    </w:p>
    <w:p w14:paraId="3A590925" w14:textId="4B01D758" w:rsidR="00700B13" w:rsidRDefault="00700B13" w:rsidP="00A0339A">
      <w:pPr>
        <w:tabs>
          <w:tab w:val="left" w:pos="873"/>
          <w:tab w:val="left" w:pos="1310"/>
          <w:tab w:val="left" w:pos="1747"/>
          <w:tab w:val="left" w:pos="2184"/>
          <w:tab w:val="left" w:pos="6480"/>
        </w:tabs>
        <w:spacing w:before="60" w:after="0" w:line="240" w:lineRule="auto"/>
        <w:rPr>
          <w:rFonts w:ascii="Times New Roman" w:hAnsi="Times New Roman"/>
          <w:sz w:val="24"/>
          <w:szCs w:val="24"/>
        </w:rPr>
      </w:pPr>
      <w:r>
        <w:rPr>
          <w:rFonts w:ascii="Times New Roman" w:hAnsi="Times New Roman"/>
          <w:sz w:val="24"/>
          <w:szCs w:val="24"/>
        </w:rPr>
        <w:t xml:space="preserve">Candidates interested in this </w:t>
      </w:r>
      <w:r w:rsidR="00C76A1C">
        <w:rPr>
          <w:rFonts w:ascii="Times New Roman" w:hAnsi="Times New Roman"/>
          <w:sz w:val="24"/>
          <w:szCs w:val="24"/>
        </w:rPr>
        <w:t xml:space="preserve">position should send a resume and references to: </w:t>
      </w:r>
      <w:r w:rsidR="00D45D9B">
        <w:rPr>
          <w:rFonts w:ascii="Times New Roman" w:hAnsi="Times New Roman"/>
          <w:sz w:val="24"/>
          <w:szCs w:val="24"/>
        </w:rPr>
        <w:t xml:space="preserve"> </w:t>
      </w:r>
    </w:p>
    <w:p w14:paraId="6BB95BB3" w14:textId="77777777" w:rsidR="00700B13" w:rsidRDefault="00700B13" w:rsidP="00A0339A">
      <w:pPr>
        <w:tabs>
          <w:tab w:val="left" w:pos="873"/>
          <w:tab w:val="left" w:pos="1310"/>
          <w:tab w:val="left" w:pos="1747"/>
          <w:tab w:val="left" w:pos="2184"/>
          <w:tab w:val="left" w:pos="6480"/>
        </w:tabs>
        <w:spacing w:before="60" w:after="0" w:line="240" w:lineRule="auto"/>
        <w:rPr>
          <w:rFonts w:ascii="Times New Roman" w:hAnsi="Times New Roman"/>
          <w:sz w:val="24"/>
          <w:szCs w:val="24"/>
        </w:rPr>
      </w:pPr>
    </w:p>
    <w:p w14:paraId="5D75E06A" w14:textId="04C098FA" w:rsidR="00D45D9B" w:rsidRDefault="00700B13" w:rsidP="00A0339A">
      <w:pPr>
        <w:tabs>
          <w:tab w:val="left" w:pos="873"/>
          <w:tab w:val="left" w:pos="1310"/>
          <w:tab w:val="left" w:pos="1747"/>
          <w:tab w:val="left" w:pos="2184"/>
          <w:tab w:val="left" w:pos="6480"/>
        </w:tabs>
        <w:spacing w:before="60" w:after="0" w:line="240" w:lineRule="auto"/>
        <w:rPr>
          <w:rFonts w:ascii="Times New Roman" w:hAnsi="Times New Roman"/>
          <w:sz w:val="24"/>
          <w:szCs w:val="24"/>
        </w:rPr>
      </w:pPr>
      <w:r>
        <w:rPr>
          <w:rFonts w:ascii="Times New Roman" w:hAnsi="Times New Roman"/>
          <w:sz w:val="24"/>
          <w:szCs w:val="24"/>
        </w:rPr>
        <w:t>M</w:t>
      </w:r>
      <w:r w:rsidR="00D45D9B">
        <w:rPr>
          <w:rFonts w:ascii="Times New Roman" w:hAnsi="Times New Roman"/>
          <w:sz w:val="24"/>
          <w:szCs w:val="24"/>
        </w:rPr>
        <w:t>ark Pugh</w:t>
      </w:r>
    </w:p>
    <w:p w14:paraId="7A99697B" w14:textId="01A89447" w:rsidR="00D45D9B" w:rsidRDefault="00000000" w:rsidP="00A0339A">
      <w:pPr>
        <w:tabs>
          <w:tab w:val="left" w:pos="873"/>
          <w:tab w:val="left" w:pos="1310"/>
          <w:tab w:val="left" w:pos="1747"/>
          <w:tab w:val="left" w:pos="2184"/>
          <w:tab w:val="left" w:pos="6480"/>
        </w:tabs>
        <w:spacing w:before="60" w:after="0" w:line="240" w:lineRule="auto"/>
        <w:rPr>
          <w:rFonts w:ascii="Times New Roman" w:hAnsi="Times New Roman"/>
          <w:sz w:val="24"/>
          <w:szCs w:val="24"/>
        </w:rPr>
      </w:pPr>
      <w:hyperlink r:id="rId9" w:history="1">
        <w:r w:rsidR="00C76A1C" w:rsidRPr="00845996">
          <w:rPr>
            <w:rStyle w:val="Hyperlink"/>
            <w:rFonts w:ascii="Times New Roman" w:hAnsi="Times New Roman"/>
            <w:sz w:val="24"/>
            <w:szCs w:val="24"/>
          </w:rPr>
          <w:t>mpugh@waknet.org</w:t>
        </w:r>
      </w:hyperlink>
    </w:p>
    <w:p w14:paraId="5B735B5F" w14:textId="1333BFE5" w:rsidR="00C76A1C" w:rsidRDefault="00C76A1C" w:rsidP="00A0339A">
      <w:pPr>
        <w:tabs>
          <w:tab w:val="left" w:pos="873"/>
          <w:tab w:val="left" w:pos="1310"/>
          <w:tab w:val="left" w:pos="1747"/>
          <w:tab w:val="left" w:pos="2184"/>
          <w:tab w:val="left" w:pos="6480"/>
        </w:tabs>
        <w:spacing w:before="60" w:after="0" w:line="240" w:lineRule="auto"/>
        <w:rPr>
          <w:rFonts w:ascii="Times New Roman" w:hAnsi="Times New Roman"/>
          <w:sz w:val="24"/>
          <w:szCs w:val="24"/>
        </w:rPr>
      </w:pPr>
      <w:r>
        <w:rPr>
          <w:rFonts w:ascii="Times New Roman" w:hAnsi="Times New Roman"/>
          <w:sz w:val="24"/>
          <w:szCs w:val="24"/>
        </w:rPr>
        <w:t>(520) 573-4076</w:t>
      </w:r>
    </w:p>
    <w:p w14:paraId="43557441" w14:textId="23FF5868" w:rsidR="00C76A1C" w:rsidRDefault="00C76A1C" w:rsidP="00A0339A">
      <w:pPr>
        <w:tabs>
          <w:tab w:val="left" w:pos="873"/>
          <w:tab w:val="left" w:pos="1310"/>
          <w:tab w:val="left" w:pos="1747"/>
          <w:tab w:val="left" w:pos="2184"/>
          <w:tab w:val="left" w:pos="6480"/>
        </w:tabs>
        <w:spacing w:before="60" w:after="0" w:line="240" w:lineRule="auto"/>
        <w:rPr>
          <w:rFonts w:ascii="Times New Roman" w:hAnsi="Times New Roman"/>
          <w:sz w:val="24"/>
          <w:szCs w:val="24"/>
        </w:rPr>
      </w:pPr>
    </w:p>
    <w:p w14:paraId="68F11132" w14:textId="59558C30" w:rsidR="00C76A1C" w:rsidRDefault="00C76A1C" w:rsidP="00A0339A">
      <w:pPr>
        <w:tabs>
          <w:tab w:val="left" w:pos="873"/>
          <w:tab w:val="left" w:pos="1310"/>
          <w:tab w:val="left" w:pos="1747"/>
          <w:tab w:val="left" w:pos="2184"/>
          <w:tab w:val="left" w:pos="6480"/>
        </w:tabs>
        <w:spacing w:before="60" w:after="0" w:line="240" w:lineRule="auto"/>
        <w:rPr>
          <w:rFonts w:ascii="Times New Roman" w:hAnsi="Times New Roman"/>
          <w:sz w:val="24"/>
          <w:szCs w:val="24"/>
        </w:rPr>
      </w:pPr>
      <w:r>
        <w:rPr>
          <w:rFonts w:ascii="Times New Roman" w:hAnsi="Times New Roman"/>
          <w:sz w:val="24"/>
          <w:szCs w:val="24"/>
        </w:rPr>
        <w:t>John Baskett</w:t>
      </w:r>
    </w:p>
    <w:p w14:paraId="41EFF510" w14:textId="2AD9DACE" w:rsidR="00C76A1C" w:rsidRDefault="00000000" w:rsidP="00A0339A">
      <w:pPr>
        <w:tabs>
          <w:tab w:val="left" w:pos="873"/>
          <w:tab w:val="left" w:pos="1310"/>
          <w:tab w:val="left" w:pos="1747"/>
          <w:tab w:val="left" w:pos="2184"/>
          <w:tab w:val="left" w:pos="6480"/>
        </w:tabs>
        <w:spacing w:before="60" w:after="0" w:line="240" w:lineRule="auto"/>
        <w:rPr>
          <w:rFonts w:ascii="Times New Roman" w:hAnsi="Times New Roman"/>
          <w:sz w:val="24"/>
          <w:szCs w:val="24"/>
        </w:rPr>
      </w:pPr>
      <w:hyperlink r:id="rId10" w:history="1">
        <w:r w:rsidR="00C76A1C" w:rsidRPr="00845996">
          <w:rPr>
            <w:rStyle w:val="Hyperlink"/>
            <w:rFonts w:ascii="Times New Roman" w:hAnsi="Times New Roman"/>
            <w:sz w:val="24"/>
            <w:szCs w:val="24"/>
          </w:rPr>
          <w:t>jbaskett@waknet.org</w:t>
        </w:r>
      </w:hyperlink>
    </w:p>
    <w:p w14:paraId="76D59E85" w14:textId="6EAB9F22" w:rsidR="00C76A1C" w:rsidRDefault="00C76A1C" w:rsidP="00A0339A">
      <w:pPr>
        <w:tabs>
          <w:tab w:val="left" w:pos="873"/>
          <w:tab w:val="left" w:pos="1310"/>
          <w:tab w:val="left" w:pos="1747"/>
          <w:tab w:val="left" w:pos="2184"/>
          <w:tab w:val="left" w:pos="6480"/>
        </w:tabs>
        <w:spacing w:before="60" w:after="0" w:line="240" w:lineRule="auto"/>
        <w:rPr>
          <w:rFonts w:ascii="Times New Roman" w:hAnsi="Times New Roman"/>
          <w:sz w:val="24"/>
          <w:szCs w:val="24"/>
        </w:rPr>
      </w:pPr>
      <w:r>
        <w:rPr>
          <w:rFonts w:ascii="Times New Roman" w:hAnsi="Times New Roman"/>
          <w:sz w:val="24"/>
          <w:szCs w:val="24"/>
        </w:rPr>
        <w:t>(520) 573-4075</w:t>
      </w:r>
    </w:p>
    <w:p w14:paraId="6DE333D3" w14:textId="77777777" w:rsidR="00C76A1C" w:rsidRDefault="00C76A1C" w:rsidP="00A0339A">
      <w:pPr>
        <w:tabs>
          <w:tab w:val="left" w:pos="873"/>
          <w:tab w:val="left" w:pos="1310"/>
          <w:tab w:val="left" w:pos="1747"/>
          <w:tab w:val="left" w:pos="2184"/>
          <w:tab w:val="left" w:pos="6480"/>
        </w:tabs>
        <w:spacing w:before="60" w:after="0" w:line="240" w:lineRule="auto"/>
        <w:rPr>
          <w:rFonts w:ascii="Times New Roman" w:hAnsi="Times New Roman"/>
          <w:sz w:val="24"/>
          <w:szCs w:val="24"/>
        </w:rPr>
      </w:pPr>
    </w:p>
    <w:p w14:paraId="4F36AEC4" w14:textId="2231144C" w:rsidR="00C76A1C" w:rsidRDefault="00C76A1C" w:rsidP="00A0339A">
      <w:pPr>
        <w:tabs>
          <w:tab w:val="left" w:pos="873"/>
          <w:tab w:val="left" w:pos="1310"/>
          <w:tab w:val="left" w:pos="1747"/>
          <w:tab w:val="left" w:pos="2184"/>
          <w:tab w:val="left" w:pos="6480"/>
        </w:tabs>
        <w:spacing w:before="60" w:after="0" w:line="240" w:lineRule="auto"/>
        <w:rPr>
          <w:rFonts w:ascii="Times New Roman" w:hAnsi="Times New Roman"/>
          <w:sz w:val="24"/>
          <w:szCs w:val="24"/>
        </w:rPr>
      </w:pPr>
    </w:p>
    <w:p w14:paraId="663EA9FB" w14:textId="77777777" w:rsidR="00C16745" w:rsidRDefault="00C16745"/>
    <w:sectPr w:rsidR="00C16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Ebrima">
    <w:altName w:val="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60796"/>
    <w:multiLevelType w:val="hybridMultilevel"/>
    <w:tmpl w:val="73DE6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78E06D5"/>
    <w:multiLevelType w:val="multilevel"/>
    <w:tmpl w:val="EF7AC3A4"/>
    <w:lvl w:ilvl="0">
      <w:start w:val="1"/>
      <w:numFmt w:val="decimal"/>
      <w:lvlText w:val="%1."/>
      <w:legacy w:legacy="1" w:legacySpace="0" w:legacyIndent="432"/>
      <w:lvlJc w:val="left"/>
      <w:pPr>
        <w:ind w:left="432" w:hanging="432"/>
      </w:pPr>
      <w:rPr>
        <w:b w:val="0"/>
        <w:sz w:val="24"/>
        <w:szCs w:val="24"/>
      </w:rPr>
    </w:lvl>
    <w:lvl w:ilvl="1">
      <w:start w:val="1"/>
      <w:numFmt w:val="lowerLetter"/>
      <w:lvlText w:val="%2)"/>
      <w:legacy w:legacy="1" w:legacySpace="0" w:legacyIndent="432"/>
      <w:lvlJc w:val="left"/>
      <w:pPr>
        <w:ind w:left="864" w:hanging="432"/>
      </w:pPr>
      <w:rPr>
        <w:rFonts w:ascii="Times New Roman" w:hAnsi="Times New Roman" w:cs="Times New Roman" w:hint="default"/>
        <w:b w:val="0"/>
        <w:sz w:val="24"/>
        <w:szCs w:val="24"/>
      </w:rPr>
    </w:lvl>
    <w:lvl w:ilvl="2">
      <w:start w:val="1"/>
      <w:numFmt w:val="lowerRoman"/>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720"/>
      <w:lvlJc w:val="left"/>
      <w:pPr>
        <w:ind w:left="4176" w:hanging="720"/>
      </w:pPr>
    </w:lvl>
  </w:abstractNum>
  <w:abstractNum w:abstractNumId="2" w15:restartNumberingAfterBreak="0">
    <w:nsid w:val="752900A9"/>
    <w:multiLevelType w:val="hybridMultilevel"/>
    <w:tmpl w:val="7A70887C"/>
    <w:lvl w:ilvl="0" w:tplc="91D88BF4">
      <w:numFmt w:val="bullet"/>
      <w:lvlText w:val=""/>
      <w:lvlJc w:val="left"/>
      <w:pPr>
        <w:ind w:left="795" w:hanging="360"/>
      </w:pPr>
      <w:rPr>
        <w:rFonts w:ascii="Symbol" w:eastAsiaTheme="minorHAnsi" w:hAnsi="Symbol"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16cid:durableId="4954647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1375696">
    <w:abstractNumId w:val="0"/>
  </w:num>
  <w:num w:numId="3" w16cid:durableId="1694723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45"/>
    <w:rsid w:val="0010732E"/>
    <w:rsid w:val="002545FA"/>
    <w:rsid w:val="002E7368"/>
    <w:rsid w:val="003A4C55"/>
    <w:rsid w:val="003C22CA"/>
    <w:rsid w:val="00416009"/>
    <w:rsid w:val="005811CA"/>
    <w:rsid w:val="00652C34"/>
    <w:rsid w:val="00700B13"/>
    <w:rsid w:val="0074496E"/>
    <w:rsid w:val="00A0339A"/>
    <w:rsid w:val="00AA2AFE"/>
    <w:rsid w:val="00C16745"/>
    <w:rsid w:val="00C76A1C"/>
    <w:rsid w:val="00D12D76"/>
    <w:rsid w:val="00D45D9B"/>
    <w:rsid w:val="00E91751"/>
    <w:rsid w:val="00F5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AC3E"/>
  <w15:docId w15:val="{97035666-F074-43A1-8FBA-7FF351E8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74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C16745"/>
    <w:pPr>
      <w:widowControl w:val="0"/>
      <w:tabs>
        <w:tab w:val="center" w:pos="4320"/>
        <w:tab w:val="right" w:pos="8640"/>
      </w:tabs>
      <w:snapToGrid w:val="0"/>
      <w:spacing w:after="0" w:line="240" w:lineRule="auto"/>
    </w:pPr>
    <w:rPr>
      <w:rFonts w:ascii="Courier" w:eastAsia="Times New Roman" w:hAnsi="Courier" w:cs="Times New Roman"/>
      <w:sz w:val="24"/>
      <w:szCs w:val="20"/>
    </w:rPr>
  </w:style>
  <w:style w:type="character" w:customStyle="1" w:styleId="HeaderChar">
    <w:name w:val="Header Char"/>
    <w:basedOn w:val="DefaultParagraphFont"/>
    <w:link w:val="Header"/>
    <w:semiHidden/>
    <w:rsid w:val="00C16745"/>
    <w:rPr>
      <w:rFonts w:ascii="Courier" w:eastAsia="Times New Roman" w:hAnsi="Courier" w:cs="Times New Roman"/>
      <w:sz w:val="24"/>
      <w:szCs w:val="20"/>
    </w:rPr>
  </w:style>
  <w:style w:type="paragraph" w:styleId="ListParagraph">
    <w:name w:val="List Paragraph"/>
    <w:basedOn w:val="Normal"/>
    <w:uiPriority w:val="34"/>
    <w:qFormat/>
    <w:rsid w:val="00C16745"/>
    <w:pPr>
      <w:ind w:left="720"/>
      <w:contextualSpacing/>
    </w:pPr>
  </w:style>
  <w:style w:type="paragraph" w:styleId="BodyText">
    <w:name w:val="Body Text"/>
    <w:basedOn w:val="Normal"/>
    <w:link w:val="BodyTextChar"/>
    <w:semiHidden/>
    <w:unhideWhenUsed/>
    <w:rsid w:val="00A0339A"/>
    <w:pPr>
      <w:tabs>
        <w:tab w:val="left" w:pos="913"/>
        <w:tab w:val="left" w:pos="1399"/>
        <w:tab w:val="left" w:pos="1780"/>
        <w:tab w:val="left" w:pos="2226"/>
        <w:tab w:val="left" w:pos="6510"/>
      </w:tabs>
      <w:snapToGrid w:val="0"/>
      <w:spacing w:before="60"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A0339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76A1C"/>
    <w:rPr>
      <w:color w:val="0563C1" w:themeColor="hyperlink"/>
      <w:u w:val="single"/>
    </w:rPr>
  </w:style>
  <w:style w:type="character" w:styleId="UnresolvedMention">
    <w:name w:val="Unresolved Mention"/>
    <w:basedOn w:val="DefaultParagraphFont"/>
    <w:uiPriority w:val="99"/>
    <w:semiHidden/>
    <w:unhideWhenUsed/>
    <w:rsid w:val="00C76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4732">
      <w:bodyDiv w:val="1"/>
      <w:marLeft w:val="0"/>
      <w:marRight w:val="0"/>
      <w:marTop w:val="0"/>
      <w:marBottom w:val="0"/>
      <w:divBdr>
        <w:top w:val="none" w:sz="0" w:space="0" w:color="auto"/>
        <w:left w:val="none" w:sz="0" w:space="0" w:color="auto"/>
        <w:bottom w:val="none" w:sz="0" w:space="0" w:color="auto"/>
        <w:right w:val="none" w:sz="0" w:space="0" w:color="auto"/>
      </w:divBdr>
    </w:div>
    <w:div w:id="808475653">
      <w:bodyDiv w:val="1"/>
      <w:marLeft w:val="0"/>
      <w:marRight w:val="0"/>
      <w:marTop w:val="0"/>
      <w:marBottom w:val="0"/>
      <w:divBdr>
        <w:top w:val="none" w:sz="0" w:space="0" w:color="auto"/>
        <w:left w:val="none" w:sz="0" w:space="0" w:color="auto"/>
        <w:bottom w:val="none" w:sz="0" w:space="0" w:color="auto"/>
        <w:right w:val="none" w:sz="0" w:space="0" w:color="auto"/>
      </w:divBdr>
    </w:div>
    <w:div w:id="882600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jpg@01D73508.2A3006C0"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baskett@waknet.org" TargetMode="External"/><Relationship Id="rId4" Type="http://schemas.openxmlformats.org/officeDocument/2006/relationships/settings" Target="settings.xml"/><Relationship Id="rId9" Type="http://schemas.openxmlformats.org/officeDocument/2006/relationships/hyperlink" Target="mailto:mpugh@wak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7B368-7B85-4A28-B625-9C8BE44F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Baskett</dc:creator>
  <cp:keywords/>
  <dc:description/>
  <cp:lastModifiedBy>Amber Stefanchik</cp:lastModifiedBy>
  <cp:revision>2</cp:revision>
  <cp:lastPrinted>2023-02-23T22:06:00Z</cp:lastPrinted>
  <dcterms:created xsi:type="dcterms:W3CDTF">2023-02-24T16:38:00Z</dcterms:created>
  <dcterms:modified xsi:type="dcterms:W3CDTF">2023-02-24T16:38:00Z</dcterms:modified>
</cp:coreProperties>
</file>